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38" w:rsidRDefault="006D1BC6" w:rsidP="00933338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 wp14:anchorId="5997EEA0" wp14:editId="3E65557A">
            <wp:extent cx="6399054" cy="931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8477" cy="931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338" w:rsidRPr="00780C57" w:rsidRDefault="00933338" w:rsidP="00933338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80C57">
        <w:rPr>
          <w:b/>
          <w:bCs/>
          <w:sz w:val="28"/>
          <w:szCs w:val="28"/>
        </w:rPr>
        <w:lastRenderedPageBreak/>
        <w:t>Общие положения</w:t>
      </w:r>
    </w:p>
    <w:p w:rsidR="00933338" w:rsidRDefault="00C952A2" w:rsidP="00BE326D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</w:rPr>
        <w:t>Обучение</w:t>
      </w:r>
      <w:r w:rsidR="00BA70D8">
        <w:rPr>
          <w:sz w:val="26"/>
        </w:rPr>
        <w:t xml:space="preserve"> членов комиссии</w:t>
      </w:r>
      <w:r w:rsidR="00933338">
        <w:rPr>
          <w:sz w:val="26"/>
        </w:rPr>
        <w:t xml:space="preserve"> по повышению устойчивости </w:t>
      </w:r>
      <w:r w:rsidR="00BA70D8">
        <w:rPr>
          <w:sz w:val="26"/>
        </w:rPr>
        <w:t>функционировани</w:t>
      </w:r>
      <w:bookmarkStart w:id="0" w:name="_GoBack"/>
      <w:bookmarkEnd w:id="0"/>
      <w:r w:rsidR="00BA70D8">
        <w:rPr>
          <w:sz w:val="26"/>
        </w:rPr>
        <w:t xml:space="preserve">я </w:t>
      </w:r>
      <w:r w:rsidRPr="00C952A2">
        <w:rPr>
          <w:sz w:val="26"/>
          <w:szCs w:val="26"/>
        </w:rPr>
        <w:t>организаций, осуществляющих свою деятельность на территории</w:t>
      </w:r>
      <w:r>
        <w:rPr>
          <w:sz w:val="26"/>
        </w:rPr>
        <w:t xml:space="preserve"> </w:t>
      </w:r>
      <w:proofErr w:type="spellStart"/>
      <w:r w:rsidR="00BA70D8">
        <w:rPr>
          <w:sz w:val="26"/>
        </w:rPr>
        <w:t>Новоуральского</w:t>
      </w:r>
      <w:proofErr w:type="spellEnd"/>
      <w:r w:rsidR="00BA70D8">
        <w:rPr>
          <w:sz w:val="26"/>
        </w:rPr>
        <w:t xml:space="preserve"> городского округа</w:t>
      </w:r>
      <w:r>
        <w:rPr>
          <w:sz w:val="26"/>
        </w:rPr>
        <w:t>,</w:t>
      </w:r>
      <w:r w:rsidR="001C1CCB">
        <w:rPr>
          <w:sz w:val="26"/>
        </w:rPr>
        <w:t xml:space="preserve"> организуется по очно</w:t>
      </w:r>
      <w:r w:rsidR="00933338">
        <w:rPr>
          <w:sz w:val="26"/>
        </w:rPr>
        <w:t xml:space="preserve">й форме обучения на основании </w:t>
      </w:r>
      <w:r w:rsidR="00BA70D8">
        <w:rPr>
          <w:sz w:val="26"/>
        </w:rPr>
        <w:t>требований федеральных законов</w:t>
      </w:r>
      <w:r w:rsidR="00933338">
        <w:rPr>
          <w:sz w:val="26"/>
        </w:rPr>
        <w:t xml:space="preserve"> от </w:t>
      </w:r>
      <w:r w:rsidR="00933338" w:rsidRPr="000F2C89">
        <w:rPr>
          <w:sz w:val="26"/>
        </w:rPr>
        <w:t>12</w:t>
      </w:r>
      <w:r w:rsidR="00933338">
        <w:rPr>
          <w:sz w:val="26"/>
        </w:rPr>
        <w:t xml:space="preserve"> февраля 1998г. №28-ФЗ «О гражданской обороне», от 21 ноября 1994г. № 68-ФЗ   «О защите населения и территорий от чрезвычайных ситуаций природн</w:t>
      </w:r>
      <w:r w:rsidR="00BA70D8">
        <w:rPr>
          <w:sz w:val="26"/>
        </w:rPr>
        <w:t xml:space="preserve">ого и техногенного характера», </w:t>
      </w:r>
      <w:r w:rsidR="0045192E">
        <w:rPr>
          <w:sz w:val="26"/>
        </w:rPr>
        <w:t>П</w:t>
      </w:r>
      <w:r w:rsidR="00933338">
        <w:rPr>
          <w:sz w:val="26"/>
        </w:rPr>
        <w:t>остановлений Правительства Российской Федерации от 2 ноября 2000г. №841</w:t>
      </w:r>
      <w:proofErr w:type="gramEnd"/>
      <w:r w:rsidR="00933338">
        <w:rPr>
          <w:sz w:val="26"/>
        </w:rPr>
        <w:t xml:space="preserve"> «</w:t>
      </w:r>
      <w:proofErr w:type="gramStart"/>
      <w:r w:rsidR="00933338">
        <w:rPr>
          <w:sz w:val="26"/>
        </w:rPr>
        <w:t>Об утверждении Положения об  организации   обучения населения в области гражданской обороны», от</w:t>
      </w:r>
      <w:r w:rsidR="00933338">
        <w:rPr>
          <w:noProof/>
          <w:sz w:val="26"/>
        </w:rPr>
        <w:t xml:space="preserve"> 4 сентября</w:t>
      </w:r>
      <w:r w:rsidR="00933338">
        <w:rPr>
          <w:sz w:val="26"/>
        </w:rPr>
        <w:t xml:space="preserve"> 2003г.</w:t>
      </w:r>
      <w:r w:rsidR="00933338">
        <w:rPr>
          <w:noProof/>
          <w:sz w:val="26"/>
        </w:rPr>
        <w:t xml:space="preserve"> № 547</w:t>
      </w:r>
      <w:r w:rsidR="00933338">
        <w:rPr>
          <w:sz w:val="26"/>
        </w:rPr>
        <w:t xml:space="preserve"> «О  подготовке населения  в области защиты от чрезвычайных ситуаций   природного  и техногенного характера»,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</w:t>
      </w:r>
      <w:r w:rsidR="00873F50" w:rsidRPr="00873F50">
        <w:rPr>
          <w:sz w:val="26"/>
          <w:szCs w:val="26"/>
        </w:rPr>
        <w:t>Закон Свердловской области от 27 декабря 2004 года № 221-ОЗ «О защите</w:t>
      </w:r>
      <w:proofErr w:type="gramEnd"/>
      <w:r w:rsidR="00873F50" w:rsidRPr="00873F50">
        <w:rPr>
          <w:sz w:val="26"/>
          <w:szCs w:val="26"/>
        </w:rPr>
        <w:t xml:space="preserve"> населения и территорий от чрезвычайных ситуаций природного и техногенного характера в Свердловской области»</w:t>
      </w:r>
      <w:r w:rsidR="00873F50">
        <w:rPr>
          <w:sz w:val="26"/>
          <w:szCs w:val="26"/>
        </w:rPr>
        <w:t>,</w:t>
      </w:r>
      <w:r w:rsidR="00873F50" w:rsidRPr="00873F50">
        <w:rPr>
          <w:sz w:val="26"/>
          <w:szCs w:val="26"/>
        </w:rPr>
        <w:t xml:space="preserve"> Постановление Правительства Свердловской области от 28.02.2005 г. № 139-ПП «О Свердловской областной подсистеме РСЧС» с изменениями от 16.08.2005 г. </w:t>
      </w:r>
      <w:hyperlink r:id="rId10" w:history="1">
        <w:r w:rsidR="00873F50" w:rsidRPr="00873F50">
          <w:rPr>
            <w:sz w:val="26"/>
            <w:szCs w:val="26"/>
          </w:rPr>
          <w:t>№ 666-ПП</w:t>
        </w:r>
      </w:hyperlink>
      <w:r w:rsidR="00873F50" w:rsidRPr="00873F50">
        <w:rPr>
          <w:sz w:val="26"/>
          <w:szCs w:val="26"/>
        </w:rPr>
        <w:t xml:space="preserve">, от 19.02.2007 г. </w:t>
      </w:r>
      <w:hyperlink r:id="rId11" w:history="1">
        <w:r w:rsidR="00873F50" w:rsidRPr="00873F50">
          <w:rPr>
            <w:sz w:val="26"/>
            <w:szCs w:val="26"/>
          </w:rPr>
          <w:t>№ 116-ПП</w:t>
        </w:r>
      </w:hyperlink>
      <w:r w:rsidR="00873F50">
        <w:rPr>
          <w:sz w:val="26"/>
          <w:szCs w:val="26"/>
        </w:rPr>
        <w:t>.</w:t>
      </w:r>
    </w:p>
    <w:p w:rsidR="00CB7290" w:rsidRPr="00873F50" w:rsidRDefault="00CB7290" w:rsidP="00BA70D8">
      <w:pPr>
        <w:ind w:left="720"/>
        <w:jc w:val="both"/>
        <w:rPr>
          <w:b/>
          <w:bCs/>
          <w:sz w:val="26"/>
          <w:szCs w:val="26"/>
        </w:rPr>
      </w:pPr>
    </w:p>
    <w:p w:rsidR="00933338" w:rsidRDefault="00933338" w:rsidP="00933338">
      <w:pPr>
        <w:pStyle w:val="a3"/>
        <w:ind w:left="360"/>
        <w:jc w:val="center"/>
        <w:rPr>
          <w:b/>
          <w:bCs/>
          <w:sz w:val="26"/>
        </w:rPr>
      </w:pPr>
      <w:r>
        <w:rPr>
          <w:b/>
          <w:bCs/>
          <w:sz w:val="26"/>
        </w:rPr>
        <w:t>П</w:t>
      </w:r>
      <w:r w:rsidRPr="00780C57">
        <w:rPr>
          <w:b/>
          <w:bCs/>
          <w:szCs w:val="28"/>
        </w:rPr>
        <w:t>. Организация обучения</w:t>
      </w:r>
    </w:p>
    <w:p w:rsidR="00A027D2" w:rsidRDefault="00933338" w:rsidP="00A027D2">
      <w:pPr>
        <w:spacing w:before="120"/>
        <w:ind w:firstLine="482"/>
        <w:contextualSpacing/>
        <w:jc w:val="both"/>
        <w:rPr>
          <w:sz w:val="26"/>
        </w:rPr>
      </w:pPr>
      <w:r>
        <w:rPr>
          <w:sz w:val="26"/>
        </w:rPr>
        <w:t xml:space="preserve"> Обучение </w:t>
      </w:r>
      <w:r w:rsidR="0045192E">
        <w:rPr>
          <w:sz w:val="26"/>
        </w:rPr>
        <w:t xml:space="preserve"> членов комиссии</w:t>
      </w:r>
      <w:r w:rsidR="0012383C">
        <w:rPr>
          <w:sz w:val="26"/>
        </w:rPr>
        <w:t xml:space="preserve"> по повы</w:t>
      </w:r>
      <w:r w:rsidR="00682DE9">
        <w:rPr>
          <w:sz w:val="26"/>
        </w:rPr>
        <w:t>ш</w:t>
      </w:r>
      <w:r w:rsidR="0012383C">
        <w:rPr>
          <w:sz w:val="26"/>
        </w:rPr>
        <w:t>ению устойчивост</w:t>
      </w:r>
      <w:r w:rsidR="0045192E">
        <w:rPr>
          <w:sz w:val="26"/>
        </w:rPr>
        <w:t>и функционирования</w:t>
      </w:r>
      <w:r w:rsidR="0045192E" w:rsidRPr="0045192E">
        <w:rPr>
          <w:sz w:val="26"/>
        </w:rPr>
        <w:t xml:space="preserve"> </w:t>
      </w:r>
      <w:r w:rsidR="00C952A2" w:rsidRPr="00C952A2">
        <w:rPr>
          <w:sz w:val="26"/>
          <w:szCs w:val="26"/>
        </w:rPr>
        <w:t>организаций, осуществляющих свою деятельность на территории</w:t>
      </w:r>
      <w:r w:rsidR="00C952A2">
        <w:rPr>
          <w:sz w:val="26"/>
        </w:rPr>
        <w:t xml:space="preserve"> </w:t>
      </w:r>
      <w:proofErr w:type="spellStart"/>
      <w:r w:rsidR="0045192E">
        <w:rPr>
          <w:sz w:val="26"/>
        </w:rPr>
        <w:t>Новоуральского</w:t>
      </w:r>
      <w:proofErr w:type="spellEnd"/>
      <w:r w:rsidR="0045192E">
        <w:rPr>
          <w:sz w:val="26"/>
        </w:rPr>
        <w:t xml:space="preserve"> городского округа</w:t>
      </w:r>
      <w:r w:rsidR="00C952A2">
        <w:rPr>
          <w:sz w:val="26"/>
        </w:rPr>
        <w:t>,</w:t>
      </w:r>
      <w:r w:rsidR="0045192E">
        <w:rPr>
          <w:sz w:val="26"/>
        </w:rPr>
        <w:t xml:space="preserve"> </w:t>
      </w:r>
      <w:r>
        <w:rPr>
          <w:sz w:val="26"/>
        </w:rPr>
        <w:t>проводится по очной форме обучения. При этом очные занятия проводятся из расчета</w:t>
      </w:r>
      <w:r>
        <w:rPr>
          <w:noProof/>
          <w:sz w:val="26"/>
        </w:rPr>
        <w:t xml:space="preserve"> </w:t>
      </w:r>
      <w:r w:rsidRPr="00A027D2">
        <w:rPr>
          <w:noProof/>
          <w:sz w:val="26"/>
        </w:rPr>
        <w:t>18</w:t>
      </w:r>
      <w:r>
        <w:rPr>
          <w:noProof/>
          <w:sz w:val="26"/>
        </w:rPr>
        <w:t xml:space="preserve"> </w:t>
      </w:r>
      <w:r>
        <w:rPr>
          <w:sz w:val="26"/>
        </w:rPr>
        <w:t>учебных часов</w:t>
      </w:r>
      <w:r w:rsidR="00AE5A47">
        <w:rPr>
          <w:sz w:val="26"/>
        </w:rPr>
        <w:t>.</w:t>
      </w:r>
    </w:p>
    <w:p w:rsidR="00A027D2" w:rsidRDefault="00933338" w:rsidP="00A027D2">
      <w:pPr>
        <w:spacing w:before="120"/>
        <w:ind w:firstLine="482"/>
        <w:contextualSpacing/>
        <w:jc w:val="both"/>
        <w:rPr>
          <w:sz w:val="26"/>
        </w:rPr>
      </w:pPr>
      <w:r>
        <w:rPr>
          <w:sz w:val="26"/>
        </w:rPr>
        <w:t xml:space="preserve">Контроль успеваемости и качества подготовки обучающихся проводится с целью определения уровня их теоретической и практической подготовки. Обучение завершается проведением зачета. </w:t>
      </w:r>
    </w:p>
    <w:p w:rsidR="00933338" w:rsidRDefault="0045192E" w:rsidP="00A027D2">
      <w:pPr>
        <w:spacing w:before="120"/>
        <w:ind w:firstLine="482"/>
        <w:contextualSpacing/>
        <w:jc w:val="both"/>
        <w:rPr>
          <w:sz w:val="26"/>
        </w:rPr>
      </w:pPr>
      <w:r>
        <w:rPr>
          <w:sz w:val="26"/>
        </w:rPr>
        <w:t>Члены комиссии</w:t>
      </w:r>
      <w:r w:rsidR="00933338">
        <w:rPr>
          <w:sz w:val="26"/>
        </w:rPr>
        <w:t xml:space="preserve"> по</w:t>
      </w:r>
      <w:r w:rsidR="00C952A2">
        <w:rPr>
          <w:sz w:val="26"/>
        </w:rPr>
        <w:t xml:space="preserve"> повышению устойчивости</w:t>
      </w:r>
      <w:r w:rsidR="00933338">
        <w:rPr>
          <w:sz w:val="26"/>
        </w:rPr>
        <w:t xml:space="preserve"> </w:t>
      </w:r>
      <w:r w:rsidR="0012383C">
        <w:rPr>
          <w:sz w:val="26"/>
        </w:rPr>
        <w:t>функ</w:t>
      </w:r>
      <w:r>
        <w:rPr>
          <w:sz w:val="26"/>
        </w:rPr>
        <w:t>ционирования</w:t>
      </w:r>
      <w:r w:rsidRPr="0045192E">
        <w:rPr>
          <w:sz w:val="26"/>
        </w:rPr>
        <w:t xml:space="preserve"> </w:t>
      </w:r>
      <w:r w:rsidR="00C952A2" w:rsidRPr="00C952A2">
        <w:rPr>
          <w:sz w:val="26"/>
          <w:szCs w:val="26"/>
        </w:rPr>
        <w:t>организаций, осуществляющих свою деятельность на территории</w:t>
      </w:r>
      <w:r w:rsidR="00C952A2">
        <w:rPr>
          <w:sz w:val="26"/>
        </w:rPr>
        <w:t xml:space="preserve"> </w:t>
      </w:r>
      <w:proofErr w:type="spellStart"/>
      <w:r>
        <w:rPr>
          <w:sz w:val="26"/>
        </w:rPr>
        <w:t>Новоуральского</w:t>
      </w:r>
      <w:proofErr w:type="spellEnd"/>
      <w:r>
        <w:rPr>
          <w:sz w:val="26"/>
        </w:rPr>
        <w:t xml:space="preserve"> городского округа</w:t>
      </w:r>
      <w:r w:rsidR="00933338">
        <w:rPr>
          <w:sz w:val="26"/>
        </w:rPr>
        <w:t>, прошедшие обучение, должны:</w:t>
      </w:r>
    </w:p>
    <w:p w:rsidR="00933338" w:rsidRDefault="00933338" w:rsidP="00933338">
      <w:pPr>
        <w:ind w:firstLine="709"/>
        <w:contextualSpacing/>
        <w:jc w:val="both"/>
        <w:rPr>
          <w:b/>
          <w:bCs/>
          <w:i/>
          <w:iCs/>
          <w:sz w:val="26"/>
          <w:szCs w:val="28"/>
        </w:rPr>
      </w:pPr>
      <w:r>
        <w:rPr>
          <w:b/>
          <w:bCs/>
          <w:i/>
          <w:iCs/>
          <w:sz w:val="26"/>
          <w:szCs w:val="28"/>
        </w:rPr>
        <w:t>знать:</w:t>
      </w:r>
    </w:p>
    <w:p w:rsidR="00933338" w:rsidRDefault="00933338" w:rsidP="0093333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требования нормативных правовых документов по организации и проведению мероприятий по предупреждению и ликвидации ЧС, обеспечению пожарной безопасности и безопасности людей на водных объектах;</w:t>
      </w:r>
    </w:p>
    <w:p w:rsidR="00933338" w:rsidRDefault="00933338" w:rsidP="0093333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классификацию ЧС, причины их возникновения. Характерные  экологические и техногенные угрозы на территории </w:t>
      </w:r>
      <w:proofErr w:type="spellStart"/>
      <w:r w:rsidR="0045192E">
        <w:rPr>
          <w:sz w:val="26"/>
        </w:rPr>
        <w:t>Новоуральского</w:t>
      </w:r>
      <w:proofErr w:type="spellEnd"/>
      <w:r w:rsidR="0045192E">
        <w:rPr>
          <w:sz w:val="26"/>
        </w:rPr>
        <w:t xml:space="preserve"> городского округа</w:t>
      </w:r>
      <w:r>
        <w:rPr>
          <w:sz w:val="26"/>
          <w:szCs w:val="28"/>
        </w:rPr>
        <w:t>;</w:t>
      </w:r>
    </w:p>
    <w:p w:rsidR="00933338" w:rsidRDefault="00933338" w:rsidP="0093333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структуру и задачи  гражданской обороны и территориальной п</w:t>
      </w:r>
      <w:r w:rsidR="0045192E">
        <w:rPr>
          <w:sz w:val="26"/>
          <w:szCs w:val="28"/>
        </w:rPr>
        <w:t>одсистемы  РСЧС</w:t>
      </w:r>
      <w:r>
        <w:rPr>
          <w:sz w:val="26"/>
          <w:szCs w:val="28"/>
        </w:rPr>
        <w:t xml:space="preserve"> муниципального уровня режимы функционирования РСЧС, степени готовности ГО;</w:t>
      </w:r>
    </w:p>
    <w:p w:rsidR="00933338" w:rsidRDefault="00933338" w:rsidP="00933338">
      <w:pPr>
        <w:ind w:firstLine="709"/>
        <w:jc w:val="both"/>
        <w:rPr>
          <w:bCs/>
          <w:iCs/>
          <w:sz w:val="26"/>
          <w:szCs w:val="28"/>
        </w:rPr>
      </w:pPr>
      <w:r w:rsidRPr="004C6676">
        <w:rPr>
          <w:bCs/>
          <w:iCs/>
          <w:sz w:val="26"/>
          <w:szCs w:val="28"/>
        </w:rPr>
        <w:t>состав, задачи комиссии</w:t>
      </w:r>
      <w:r>
        <w:rPr>
          <w:bCs/>
          <w:iCs/>
          <w:sz w:val="26"/>
          <w:szCs w:val="28"/>
        </w:rPr>
        <w:t xml:space="preserve"> по</w:t>
      </w:r>
      <w:r w:rsidRPr="004C6676">
        <w:rPr>
          <w:bCs/>
          <w:iCs/>
          <w:sz w:val="26"/>
          <w:szCs w:val="28"/>
        </w:rPr>
        <w:t xml:space="preserve"> ПУФ, функционал</w:t>
      </w:r>
      <w:r w:rsidR="0045192E">
        <w:rPr>
          <w:bCs/>
          <w:iCs/>
          <w:sz w:val="26"/>
          <w:szCs w:val="28"/>
        </w:rPr>
        <w:t>ьные обязанности ч</w:t>
      </w:r>
      <w:r w:rsidRPr="004C6676">
        <w:rPr>
          <w:bCs/>
          <w:iCs/>
          <w:sz w:val="26"/>
          <w:szCs w:val="28"/>
        </w:rPr>
        <w:t>ленов комиссии;</w:t>
      </w:r>
    </w:p>
    <w:p w:rsidR="00933338" w:rsidRDefault="00933338" w:rsidP="00933338">
      <w:pPr>
        <w:ind w:firstLine="709"/>
        <w:jc w:val="both"/>
        <w:rPr>
          <w:bCs/>
          <w:iCs/>
          <w:sz w:val="26"/>
          <w:szCs w:val="28"/>
        </w:rPr>
      </w:pPr>
      <w:r>
        <w:rPr>
          <w:bCs/>
          <w:iCs/>
          <w:sz w:val="26"/>
          <w:szCs w:val="28"/>
        </w:rPr>
        <w:t>состав мероприятий по обеспечению устойчивости функционирования</w:t>
      </w:r>
      <w:r w:rsidR="00C952A2" w:rsidRPr="00C952A2">
        <w:rPr>
          <w:sz w:val="26"/>
          <w:szCs w:val="26"/>
        </w:rPr>
        <w:t xml:space="preserve"> организаций, осуществляющих свою деятельность на территории</w:t>
      </w:r>
      <w:r>
        <w:rPr>
          <w:bCs/>
          <w:iCs/>
          <w:sz w:val="26"/>
          <w:szCs w:val="28"/>
        </w:rPr>
        <w:t xml:space="preserve"> </w:t>
      </w:r>
      <w:proofErr w:type="spellStart"/>
      <w:r w:rsidR="00C952A2">
        <w:rPr>
          <w:sz w:val="26"/>
        </w:rPr>
        <w:t>Новоуральского</w:t>
      </w:r>
      <w:proofErr w:type="spellEnd"/>
      <w:r w:rsidR="00C952A2">
        <w:rPr>
          <w:sz w:val="26"/>
        </w:rPr>
        <w:t xml:space="preserve"> городского округа</w:t>
      </w:r>
      <w:r w:rsidR="00C952A2">
        <w:rPr>
          <w:bCs/>
          <w:iCs/>
          <w:sz w:val="26"/>
          <w:szCs w:val="28"/>
        </w:rPr>
        <w:t xml:space="preserve"> </w:t>
      </w:r>
      <w:r>
        <w:rPr>
          <w:bCs/>
          <w:iCs/>
          <w:sz w:val="26"/>
          <w:szCs w:val="28"/>
        </w:rPr>
        <w:t>в ЧС и в военное время;</w:t>
      </w:r>
    </w:p>
    <w:p w:rsidR="00933338" w:rsidRPr="004C6676" w:rsidRDefault="00E652EE" w:rsidP="00933338">
      <w:pPr>
        <w:ind w:firstLine="709"/>
        <w:jc w:val="both"/>
        <w:rPr>
          <w:bCs/>
          <w:iCs/>
          <w:sz w:val="26"/>
          <w:szCs w:val="28"/>
        </w:rPr>
      </w:pPr>
      <w:r>
        <w:rPr>
          <w:bCs/>
          <w:iCs/>
          <w:sz w:val="26"/>
          <w:szCs w:val="28"/>
        </w:rPr>
        <w:t xml:space="preserve">содержание </w:t>
      </w:r>
      <w:r w:rsidR="00933338">
        <w:rPr>
          <w:bCs/>
          <w:iCs/>
          <w:sz w:val="26"/>
          <w:szCs w:val="28"/>
        </w:rPr>
        <w:t>основных планирующих документов комиссии  по ПУФ;</w:t>
      </w:r>
    </w:p>
    <w:p w:rsidR="00933338" w:rsidRDefault="00933338" w:rsidP="0093333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порядок создания в целях выполнения мероприятий и задач по защите населения и территорий от ЧС запасов (резервов) финансовых, материально-технических, продовольственных, медицинских и иных средств, их объемы, условия содержания и пополнения;</w:t>
      </w:r>
    </w:p>
    <w:p w:rsidR="00933338" w:rsidRDefault="00933338" w:rsidP="0093333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организацию и порядок взаимодействия между органами управления и силами ГО и РСЧС разных уровней;</w:t>
      </w:r>
    </w:p>
    <w:p w:rsidR="00933338" w:rsidRDefault="00933338" w:rsidP="0093333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организацию и порядок обучения населения в области  безопасности жизнедеятельности;</w:t>
      </w:r>
    </w:p>
    <w:p w:rsidR="00933338" w:rsidRDefault="00933338" w:rsidP="00933338">
      <w:pPr>
        <w:ind w:firstLine="709"/>
        <w:jc w:val="both"/>
        <w:rPr>
          <w:b/>
          <w:bCs/>
          <w:i/>
          <w:iCs/>
          <w:sz w:val="26"/>
          <w:szCs w:val="28"/>
        </w:rPr>
      </w:pPr>
      <w:r>
        <w:rPr>
          <w:b/>
          <w:bCs/>
          <w:i/>
          <w:iCs/>
          <w:sz w:val="26"/>
          <w:szCs w:val="28"/>
        </w:rPr>
        <w:t>уметь:</w:t>
      </w:r>
    </w:p>
    <w:p w:rsidR="00933338" w:rsidRDefault="00933338" w:rsidP="0093333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организовывать и осуществлять разработку планирующих документов  комиссии</w:t>
      </w:r>
      <w:r w:rsidRPr="0096479C">
        <w:rPr>
          <w:sz w:val="26"/>
          <w:szCs w:val="28"/>
        </w:rPr>
        <w:t xml:space="preserve"> </w:t>
      </w:r>
      <w:r>
        <w:rPr>
          <w:sz w:val="26"/>
          <w:szCs w:val="28"/>
        </w:rPr>
        <w:t>на своем уро</w:t>
      </w:r>
      <w:r w:rsidR="00E652EE">
        <w:rPr>
          <w:sz w:val="26"/>
          <w:szCs w:val="28"/>
        </w:rPr>
        <w:t>вне</w:t>
      </w:r>
      <w:r>
        <w:rPr>
          <w:sz w:val="26"/>
          <w:szCs w:val="28"/>
        </w:rPr>
        <w:t xml:space="preserve">; </w:t>
      </w:r>
    </w:p>
    <w:p w:rsidR="00933338" w:rsidRDefault="00933338" w:rsidP="0093333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организовывать и проводить  прогнозирование и оценку устойчивости функционирования объектов экономики и жизнеобеспечения населения</w:t>
      </w:r>
    </w:p>
    <w:p w:rsidR="00933338" w:rsidRDefault="00933338" w:rsidP="0093333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организовывать и проводить исследования в области устойчивости функционирования объектов экономики и жизнеобеспечения населения;</w:t>
      </w:r>
    </w:p>
    <w:p w:rsidR="00933338" w:rsidRDefault="00933338" w:rsidP="0093333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организовывать и обеспечивать выполнение </w:t>
      </w:r>
      <w:proofErr w:type="gramStart"/>
      <w:r>
        <w:rPr>
          <w:sz w:val="26"/>
          <w:szCs w:val="28"/>
        </w:rPr>
        <w:t xml:space="preserve">мероприятий </w:t>
      </w:r>
      <w:r w:rsidRPr="00BC3B1D">
        <w:rPr>
          <w:sz w:val="26"/>
          <w:szCs w:val="28"/>
        </w:rPr>
        <w:t xml:space="preserve">повышения </w:t>
      </w:r>
      <w:r w:rsidR="00BC3B1D">
        <w:rPr>
          <w:sz w:val="26"/>
          <w:szCs w:val="28"/>
        </w:rPr>
        <w:t xml:space="preserve">устойчивости </w:t>
      </w:r>
      <w:r>
        <w:rPr>
          <w:sz w:val="26"/>
          <w:szCs w:val="28"/>
        </w:rPr>
        <w:t>функционирования объектов экономики</w:t>
      </w:r>
      <w:proofErr w:type="gramEnd"/>
      <w:r>
        <w:rPr>
          <w:sz w:val="26"/>
          <w:szCs w:val="28"/>
        </w:rPr>
        <w:t>;</w:t>
      </w:r>
    </w:p>
    <w:p w:rsidR="00933338" w:rsidRDefault="00933338" w:rsidP="0093333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использовать убежища, средства индивидуальной защиты, оказывать первую медицинскую помощь в ЧС;</w:t>
      </w:r>
    </w:p>
    <w:p w:rsidR="00933338" w:rsidRDefault="00E652EE" w:rsidP="0093333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организовывать обучение работников</w:t>
      </w:r>
      <w:r w:rsidR="00933338">
        <w:rPr>
          <w:sz w:val="26"/>
          <w:szCs w:val="28"/>
        </w:rPr>
        <w:t xml:space="preserve"> в области </w:t>
      </w:r>
      <w:r>
        <w:rPr>
          <w:sz w:val="26"/>
          <w:szCs w:val="28"/>
        </w:rPr>
        <w:t>безопасности жизнедеятельности</w:t>
      </w:r>
      <w:r w:rsidR="00933338">
        <w:rPr>
          <w:sz w:val="26"/>
          <w:szCs w:val="28"/>
        </w:rPr>
        <w:t>;</w:t>
      </w:r>
    </w:p>
    <w:p w:rsidR="00933338" w:rsidRDefault="00933338" w:rsidP="00933338">
      <w:pPr>
        <w:ind w:firstLine="709"/>
        <w:jc w:val="both"/>
        <w:rPr>
          <w:b/>
          <w:bCs/>
          <w:i/>
          <w:iCs/>
          <w:sz w:val="26"/>
          <w:szCs w:val="28"/>
        </w:rPr>
      </w:pPr>
      <w:r>
        <w:rPr>
          <w:b/>
          <w:bCs/>
          <w:i/>
          <w:iCs/>
          <w:sz w:val="26"/>
          <w:szCs w:val="28"/>
        </w:rPr>
        <w:t xml:space="preserve">быть </w:t>
      </w:r>
      <w:proofErr w:type="gramStart"/>
      <w:r>
        <w:rPr>
          <w:b/>
          <w:bCs/>
          <w:i/>
          <w:iCs/>
          <w:sz w:val="26"/>
          <w:szCs w:val="28"/>
        </w:rPr>
        <w:t>ознакомлены</w:t>
      </w:r>
      <w:proofErr w:type="gramEnd"/>
      <w:r>
        <w:rPr>
          <w:b/>
          <w:bCs/>
          <w:i/>
          <w:iCs/>
          <w:sz w:val="26"/>
          <w:szCs w:val="28"/>
        </w:rPr>
        <w:t xml:space="preserve"> с:</w:t>
      </w:r>
    </w:p>
    <w:p w:rsidR="00933338" w:rsidRDefault="00933338" w:rsidP="0093333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деятельностью органов управления  ГО и РСЧС при различных  режимах функционирования РСЧС и степенях готовности ГО;</w:t>
      </w:r>
    </w:p>
    <w:p w:rsidR="00933338" w:rsidRDefault="00933338" w:rsidP="0093333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принципами построения и функционированием систем управления, связи и оповещения, работой дежурно-диспетчерской службы, ЦУКС;</w:t>
      </w:r>
    </w:p>
    <w:p w:rsidR="00933338" w:rsidRDefault="00933338" w:rsidP="00933338">
      <w:pPr>
        <w:pStyle w:val="20"/>
        <w:rPr>
          <w:sz w:val="26"/>
        </w:rPr>
      </w:pPr>
      <w:r>
        <w:rPr>
          <w:sz w:val="26"/>
        </w:rPr>
        <w:t>организацией взаимодействия сил ГО и РСЧС, привлекаемых для решения задач  защиты населения от ЧС;</w:t>
      </w:r>
    </w:p>
    <w:p w:rsidR="00933338" w:rsidRDefault="00933338" w:rsidP="0093333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с перспективами развития ГО и РСЧС.</w:t>
      </w:r>
    </w:p>
    <w:p w:rsidR="00873F50" w:rsidRDefault="00873F50" w:rsidP="00933338">
      <w:pPr>
        <w:ind w:firstLine="709"/>
        <w:jc w:val="both"/>
        <w:rPr>
          <w:sz w:val="26"/>
          <w:szCs w:val="28"/>
        </w:rPr>
      </w:pPr>
    </w:p>
    <w:p w:rsidR="00933338" w:rsidRDefault="00933338" w:rsidP="00933338">
      <w:pPr>
        <w:pStyle w:val="a9"/>
        <w:jc w:val="center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Содержание тем</w:t>
      </w:r>
    </w:p>
    <w:p w:rsidR="007033A4" w:rsidRDefault="007033A4" w:rsidP="00933338">
      <w:pPr>
        <w:pStyle w:val="a9"/>
        <w:jc w:val="center"/>
        <w:rPr>
          <w:rFonts w:ascii="Times New Roman" w:eastAsia="MS Mincho" w:hAnsi="Times New Roman" w:cs="Times New Roman"/>
          <w:b/>
          <w:bCs/>
          <w:sz w:val="28"/>
        </w:rPr>
      </w:pPr>
    </w:p>
    <w:p w:rsidR="00933338" w:rsidRDefault="00933338" w:rsidP="00933338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Тема № 1. Нормативное правовое регулирование и организационные основы в области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объектах.</w:t>
      </w:r>
    </w:p>
    <w:p w:rsidR="00933338" w:rsidRDefault="00933338" w:rsidP="007B2996">
      <w:pPr>
        <w:jc w:val="both"/>
        <w:rPr>
          <w:rFonts w:eastAsia="MS Mincho"/>
          <w:i/>
          <w:iCs/>
        </w:rPr>
      </w:pPr>
      <w:r>
        <w:rPr>
          <w:i/>
          <w:iCs/>
          <w:szCs w:val="28"/>
        </w:rPr>
        <w:t xml:space="preserve">Занятие 1. </w:t>
      </w:r>
      <w:r>
        <w:rPr>
          <w:rFonts w:eastAsia="MS Mincho"/>
          <w:i/>
          <w:iCs/>
        </w:rPr>
        <w:t>Нормативное правовое регулирование и организационные основы в области гражданской обороны.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t xml:space="preserve">Требования федерального законодательства и подзаконных актов в области ГО. Организационные основы защиты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характера. Структура и основные функции ГО. </w:t>
      </w:r>
    </w:p>
    <w:p w:rsidR="00933338" w:rsidRDefault="00933338" w:rsidP="00933338">
      <w:pPr>
        <w:pStyle w:val="a3"/>
        <w:jc w:val="both"/>
        <w:rPr>
          <w:i/>
          <w:iCs/>
          <w:sz w:val="24"/>
        </w:rPr>
      </w:pPr>
      <w:r>
        <w:rPr>
          <w:rFonts w:eastAsia="MS Mincho"/>
          <w:i/>
          <w:iCs/>
          <w:sz w:val="24"/>
        </w:rPr>
        <w:t>Занятие 2. Нормативное правовое регулирование в области защиты населения и территорий от чрезвычайных ситуаций природного и техногенного характера,</w:t>
      </w:r>
      <w:r>
        <w:rPr>
          <w:i/>
          <w:iCs/>
          <w:sz w:val="24"/>
        </w:rPr>
        <w:t xml:space="preserve"> обеспечения пожарной безопасности и безопасности людей на водных объектах.</w:t>
      </w:r>
    </w:p>
    <w:p w:rsidR="00933338" w:rsidRDefault="00933338" w:rsidP="00933338">
      <w:pPr>
        <w:pStyle w:val="a9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eastAsia="MS Mincho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Требования федерального законодательства и подзаконных актов в области защиты населения и территорий от ЧС, обеспечения пожарной безопасности и безопасности людей на водных объектах. 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lastRenderedPageBreak/>
        <w:t>Организационные основы защиты населения, материальных и культурных ценностей от опасностей, возникающих при  ЧС природного и техногенного характера.</w:t>
      </w:r>
    </w:p>
    <w:p w:rsidR="00933338" w:rsidRDefault="00933338" w:rsidP="00556197">
      <w:pPr>
        <w:ind w:firstLine="652"/>
        <w:jc w:val="both"/>
        <w:rPr>
          <w:szCs w:val="28"/>
        </w:rPr>
      </w:pPr>
      <w:r>
        <w:rPr>
          <w:szCs w:val="28"/>
        </w:rPr>
        <w:t>Структура и основные функции  РСЧС, государственной противопожарной службы МЧС России и Государственной инспекции по маломерным судам МЧС России.</w:t>
      </w:r>
      <w:r>
        <w:rPr>
          <w:b/>
          <w:bCs/>
          <w:szCs w:val="28"/>
        </w:rPr>
        <w:t xml:space="preserve">          </w:t>
      </w:r>
    </w:p>
    <w:p w:rsidR="00933338" w:rsidRDefault="00933338" w:rsidP="00933338">
      <w:pPr>
        <w:ind w:firstLine="652"/>
        <w:jc w:val="center"/>
        <w:rPr>
          <w:b/>
          <w:bCs/>
          <w:szCs w:val="28"/>
        </w:rPr>
      </w:pPr>
    </w:p>
    <w:p w:rsidR="00933338" w:rsidRPr="00914694" w:rsidRDefault="00933338" w:rsidP="00933338">
      <w:pPr>
        <w:ind w:firstLine="652"/>
        <w:jc w:val="center"/>
        <w:rPr>
          <w:b/>
          <w:szCs w:val="28"/>
        </w:rPr>
      </w:pPr>
      <w:r w:rsidRPr="00914694">
        <w:rPr>
          <w:b/>
          <w:bCs/>
          <w:szCs w:val="28"/>
        </w:rPr>
        <w:t xml:space="preserve">Тема № </w:t>
      </w:r>
      <w:r w:rsidR="00D46033">
        <w:rPr>
          <w:b/>
          <w:bCs/>
          <w:szCs w:val="28"/>
        </w:rPr>
        <w:t>2</w:t>
      </w:r>
      <w:r w:rsidRPr="00914694">
        <w:rPr>
          <w:b/>
          <w:bCs/>
          <w:szCs w:val="28"/>
        </w:rPr>
        <w:t xml:space="preserve">. </w:t>
      </w:r>
      <w:r w:rsidRPr="00914694">
        <w:rPr>
          <w:b/>
          <w:szCs w:val="28"/>
        </w:rPr>
        <w:t xml:space="preserve">Планирование </w:t>
      </w:r>
      <w:proofErr w:type="gramStart"/>
      <w:r w:rsidRPr="00914694">
        <w:rPr>
          <w:b/>
          <w:szCs w:val="28"/>
        </w:rPr>
        <w:t>мероприятий  повышения устойчивости функционирования</w:t>
      </w:r>
      <w:r>
        <w:rPr>
          <w:b/>
          <w:szCs w:val="28"/>
        </w:rPr>
        <w:t xml:space="preserve"> объектов</w:t>
      </w:r>
      <w:proofErr w:type="gramEnd"/>
      <w:r w:rsidRPr="00914694">
        <w:rPr>
          <w:b/>
          <w:szCs w:val="28"/>
        </w:rPr>
        <w:t>. Со</w:t>
      </w:r>
      <w:r>
        <w:rPr>
          <w:b/>
          <w:szCs w:val="28"/>
        </w:rPr>
        <w:t>держание и разработка планирующих документов</w:t>
      </w:r>
      <w:r w:rsidRPr="00914694">
        <w:rPr>
          <w:b/>
          <w:szCs w:val="28"/>
        </w:rPr>
        <w:t xml:space="preserve">  комиссии </w:t>
      </w:r>
      <w:r w:rsidR="003B4130">
        <w:rPr>
          <w:b/>
          <w:szCs w:val="28"/>
        </w:rPr>
        <w:t>по</w:t>
      </w:r>
      <w:r w:rsidR="00035A23">
        <w:rPr>
          <w:b/>
          <w:szCs w:val="28"/>
        </w:rPr>
        <w:t xml:space="preserve"> </w:t>
      </w:r>
      <w:r w:rsidRPr="00914694">
        <w:rPr>
          <w:b/>
          <w:szCs w:val="28"/>
        </w:rPr>
        <w:t xml:space="preserve">ПУФ. </w:t>
      </w:r>
    </w:p>
    <w:p w:rsidR="00933338" w:rsidRDefault="00933338" w:rsidP="00933338">
      <w:pPr>
        <w:jc w:val="both"/>
        <w:rPr>
          <w:b/>
          <w:bCs/>
          <w:szCs w:val="28"/>
        </w:rPr>
      </w:pPr>
      <w:r>
        <w:rPr>
          <w:szCs w:val="28"/>
        </w:rPr>
        <w:t>Назначение и содержание плана ГО и защиты населения. Порядок его разработки, согласования и корректировки. Разработка «Плана-графика наращивания мероприятий по устойчивости</w:t>
      </w:r>
      <w:r w:rsidR="000F696F">
        <w:rPr>
          <w:szCs w:val="28"/>
        </w:rPr>
        <w:t xml:space="preserve"> работы объекта в военное время»</w:t>
      </w:r>
      <w:proofErr w:type="gramStart"/>
      <w:r>
        <w:rPr>
          <w:szCs w:val="28"/>
        </w:rPr>
        <w:t xml:space="preserve"> </w:t>
      </w:r>
      <w:r w:rsidR="000F696F">
        <w:rPr>
          <w:szCs w:val="28"/>
        </w:rPr>
        <w:t>.</w:t>
      </w:r>
      <w:proofErr w:type="gramEnd"/>
    </w:p>
    <w:p w:rsidR="00933338" w:rsidRDefault="00933338" w:rsidP="00933338">
      <w:pPr>
        <w:pStyle w:val="5"/>
        <w:rPr>
          <w:szCs w:val="28"/>
        </w:rPr>
      </w:pPr>
    </w:p>
    <w:p w:rsidR="00933338" w:rsidRDefault="00933338" w:rsidP="00933338">
      <w:pPr>
        <w:pStyle w:val="5"/>
        <w:rPr>
          <w:szCs w:val="28"/>
        </w:rPr>
      </w:pPr>
      <w:r>
        <w:rPr>
          <w:szCs w:val="28"/>
        </w:rPr>
        <w:t xml:space="preserve">Тема № </w:t>
      </w:r>
      <w:r w:rsidR="00D46033">
        <w:rPr>
          <w:szCs w:val="28"/>
        </w:rPr>
        <w:t>3</w:t>
      </w:r>
      <w:r>
        <w:rPr>
          <w:szCs w:val="28"/>
        </w:rPr>
        <w:t xml:space="preserve">. Перевод ГО объекта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мирного на военное положение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t xml:space="preserve">Основные нормативные правовые документы, регламентирующие перевод ГО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мирного на военное положение. Порядок и последовательность перевода ГО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мирного на военное положение.</w:t>
      </w:r>
    </w:p>
    <w:p w:rsidR="00933338" w:rsidRDefault="00933338" w:rsidP="00933338">
      <w:pPr>
        <w:ind w:firstLine="652"/>
        <w:jc w:val="both"/>
        <w:rPr>
          <w:b/>
          <w:bCs/>
          <w:szCs w:val="28"/>
        </w:rPr>
      </w:pPr>
      <w:r>
        <w:rPr>
          <w:szCs w:val="28"/>
        </w:rPr>
        <w:t xml:space="preserve">Основные мероприятия ГО, выполняемые по степеням готовности. Организация и временные показатели их выполнения. Работа должностных лиц при переводе ГО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мирного на военное положение.</w:t>
      </w:r>
    </w:p>
    <w:p w:rsidR="00933338" w:rsidRDefault="00933338" w:rsidP="00933338">
      <w:pPr>
        <w:ind w:firstLine="652"/>
        <w:jc w:val="both"/>
        <w:rPr>
          <w:b/>
          <w:bCs/>
          <w:szCs w:val="28"/>
        </w:rPr>
      </w:pPr>
    </w:p>
    <w:p w:rsidR="00933338" w:rsidRDefault="00933338" w:rsidP="00933338">
      <w:pPr>
        <w:ind w:firstLine="652"/>
        <w:jc w:val="center"/>
        <w:rPr>
          <w:b/>
          <w:bCs/>
          <w:i/>
          <w:iCs/>
          <w:szCs w:val="28"/>
        </w:rPr>
      </w:pPr>
      <w:r>
        <w:rPr>
          <w:b/>
          <w:bCs/>
          <w:szCs w:val="28"/>
        </w:rPr>
        <w:t>Т</w:t>
      </w:r>
      <w:r w:rsidR="00D46033">
        <w:rPr>
          <w:b/>
          <w:bCs/>
          <w:szCs w:val="28"/>
        </w:rPr>
        <w:t>ема № 4</w:t>
      </w:r>
      <w:r>
        <w:rPr>
          <w:b/>
          <w:bCs/>
          <w:szCs w:val="28"/>
        </w:rPr>
        <w:t>. Прогнозирование и оценка обстановки в интересах подготовки к защите и по защите населения, материальных и культурных ценностей, а также территории от опасностей, возникающих при ведении военных действий, вследствие этих действий, а также при чрезвычайных ситуациях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t xml:space="preserve">Сущность, порядок и методика прогнозирования и оценки обстановки. 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t>Задачи, силы, средства и организация разведки в очагах поражения и районах ЧС.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t>Оценка радиационной обстановки.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t>Оценка химической обстановки.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t>Оценка инженерной и пожарной обстановки.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t>Оценка медицинской обстановки.</w:t>
      </w:r>
    </w:p>
    <w:p w:rsidR="007033A4" w:rsidRDefault="007033A4" w:rsidP="00933338">
      <w:pPr>
        <w:ind w:firstLine="652"/>
        <w:jc w:val="both"/>
        <w:rPr>
          <w:szCs w:val="28"/>
        </w:rPr>
      </w:pPr>
    </w:p>
    <w:p w:rsidR="00933338" w:rsidRDefault="00D46033" w:rsidP="007033A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Тема № 5</w:t>
      </w:r>
      <w:r w:rsidR="00933338">
        <w:rPr>
          <w:b/>
          <w:bCs/>
          <w:szCs w:val="28"/>
        </w:rPr>
        <w:t>. Основные принципы и способы защиты населения от опасностей, возникающих при ведении военных действий, вследствие этих действий, а также при ЧС</w:t>
      </w:r>
    </w:p>
    <w:p w:rsidR="00933338" w:rsidRDefault="00933338" w:rsidP="00933338">
      <w:pPr>
        <w:ind w:firstLine="652"/>
        <w:jc w:val="both"/>
        <w:rPr>
          <w:i/>
          <w:iCs/>
          <w:szCs w:val="28"/>
        </w:rPr>
      </w:pPr>
      <w:r>
        <w:rPr>
          <w:i/>
          <w:iCs/>
          <w:szCs w:val="28"/>
        </w:rPr>
        <w:t>Занятие 1. Основные принципы и способы защиты населения от опасностей, возникающих при ведении военных действий, вследствие этих действий, а также при ЧС. Организация радиационной, химической и медико-биологической защиты (РХБЗ) населения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t xml:space="preserve">Общие понятия, основные принципы и способы защиты населения от опасностей, возникающих при ведении военных действий или вследствие этих действий, а также при ЧС. 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t>Защита от ионизирующих излучений, режимы радиационной защиты. Организация дозиметрического контроля. Защита от АХОВ. Организация химического контроля в очаге заражения.</w:t>
      </w:r>
      <w:r w:rsidR="007033A4">
        <w:rPr>
          <w:szCs w:val="28"/>
        </w:rPr>
        <w:t xml:space="preserve"> </w:t>
      </w:r>
      <w:r>
        <w:rPr>
          <w:szCs w:val="28"/>
        </w:rPr>
        <w:t>Биологическая защита населения. Осуществление санитарно-эпидемиологического надзора на территории (объекте).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t>Медицинская защита производственного персонала и населения в ЧС.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t>Классификация средств индивидуальной защиты, организация хранения и поддержания в готовности к выдаче населению.</w:t>
      </w:r>
    </w:p>
    <w:p w:rsidR="00933338" w:rsidRDefault="00933338" w:rsidP="00933338">
      <w:pPr>
        <w:ind w:firstLine="652"/>
        <w:jc w:val="both"/>
        <w:rPr>
          <w:i/>
          <w:iCs/>
          <w:szCs w:val="28"/>
        </w:rPr>
      </w:pPr>
      <w:r>
        <w:rPr>
          <w:i/>
          <w:iCs/>
          <w:szCs w:val="28"/>
        </w:rPr>
        <w:t>Занятие 2. Инженерная защита населения и работников организаций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t xml:space="preserve">Инженерная защита. Современная нормативная правовая база в области инженерной защиты. Требования Норм проектирования инженерно-технических мероприятий ГО и предупреждения ЧС. 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lastRenderedPageBreak/>
        <w:t xml:space="preserve">Классификация защитных сооружений (ЗС), их устройство и внутреннее оборудование. Убежища. Противорадиационные укрытия. Простейшие укрытия. Порядок приведения ЗС ГО в готовность к приему укрываемых. 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t>Порядок укрытия населения и работников организации в военное время. Содержание и использование ЗС ГО в мирное время. Организация укрытия населения в ЧС природного и техногенного характера.</w:t>
      </w:r>
    </w:p>
    <w:p w:rsidR="00933338" w:rsidRDefault="00933338" w:rsidP="00933338">
      <w:pPr>
        <w:ind w:firstLine="652"/>
        <w:jc w:val="center"/>
        <w:rPr>
          <w:b/>
          <w:bCs/>
          <w:szCs w:val="28"/>
        </w:rPr>
      </w:pPr>
    </w:p>
    <w:p w:rsidR="00933338" w:rsidRDefault="00933338" w:rsidP="00933338">
      <w:pPr>
        <w:ind w:firstLine="65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Тема № </w:t>
      </w:r>
      <w:r w:rsidR="00D46033">
        <w:rPr>
          <w:b/>
          <w:bCs/>
          <w:szCs w:val="28"/>
        </w:rPr>
        <w:t>6</w:t>
      </w:r>
      <w:r>
        <w:rPr>
          <w:b/>
          <w:bCs/>
          <w:szCs w:val="28"/>
        </w:rPr>
        <w:t>.  Действия  председателей и членов комиссии ПУФ в случае угрозы и возникновения опасностей мирного и военного времени.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t xml:space="preserve">Основные мероприятия, проводимые комиссией ПУФ в случае угрозы или возникновении ЧС мирного и  военного времени. 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t>Очередность и порядок проведения инженерных, медицинских и эвакуационных мероприятий защиты населения (работников) от опасностей, возникающих при ведении военных действий или вследствие этих действий, а также при ЧС.</w:t>
      </w:r>
    </w:p>
    <w:p w:rsidR="00933338" w:rsidRDefault="00933338" w:rsidP="00556197">
      <w:pPr>
        <w:ind w:firstLine="652"/>
        <w:jc w:val="both"/>
        <w:rPr>
          <w:rFonts w:eastAsia="MS Mincho"/>
          <w:iCs/>
        </w:rPr>
      </w:pPr>
      <w:r>
        <w:rPr>
          <w:szCs w:val="28"/>
        </w:rPr>
        <w:t xml:space="preserve">Обязанности  председателя и членов комиссии ПУФ по организации оповещения и выполнения мероприятий  повышения устойчивости функционирования. </w:t>
      </w:r>
    </w:p>
    <w:p w:rsidR="00933338" w:rsidRDefault="00933338" w:rsidP="00933338">
      <w:pPr>
        <w:pStyle w:val="30"/>
        <w:ind w:firstLine="652"/>
        <w:rPr>
          <w:b/>
          <w:bCs/>
          <w:sz w:val="24"/>
        </w:rPr>
      </w:pPr>
    </w:p>
    <w:p w:rsidR="00933338" w:rsidRDefault="00933338" w:rsidP="00933338">
      <w:pPr>
        <w:pStyle w:val="30"/>
        <w:ind w:firstLine="652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Тема № </w:t>
      </w:r>
      <w:r w:rsidR="00D46033">
        <w:rPr>
          <w:b/>
          <w:bCs/>
          <w:sz w:val="24"/>
        </w:rPr>
        <w:t>7</w:t>
      </w:r>
      <w:r>
        <w:rPr>
          <w:b/>
          <w:bCs/>
          <w:sz w:val="24"/>
        </w:rPr>
        <w:t>. Организация создания, использования и пополнения запасов (резервов) материально-технических, продовольственных, медицинских, финансовых и иных средств в интересах ГО, предупреждения и ликвидации последствий ЧС</w:t>
      </w:r>
    </w:p>
    <w:p w:rsidR="00933338" w:rsidRDefault="00933338" w:rsidP="00933338">
      <w:pPr>
        <w:ind w:firstLine="652"/>
        <w:jc w:val="both"/>
        <w:rPr>
          <w:i/>
          <w:iCs/>
          <w:szCs w:val="28"/>
        </w:rPr>
      </w:pPr>
      <w:r>
        <w:rPr>
          <w:szCs w:val="28"/>
        </w:rPr>
        <w:t xml:space="preserve">Виды, номенклатура и объем резервов (запасов) материальных и финансовых ресурсов для предупреждения и ликвидации чрезвычайных ситуаций, а также выполнения мероприятий  ГО и РСЧС. Проведение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их созданием, хранением, использованием и восполнением.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t>Силы  ГО и РСЧС, предназначенные для материального обеспечения, их состав и задачи.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t>Медицинские средства защиты, их состав, порядок накопления, хранения и выдачи.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t>Порядок создания, использования и восполнения резервов (запасов) финансовых, материально-технических, продовольственных и иных средств в интересах ГО, а также для предупреждения и ликвидации ЧС.</w:t>
      </w:r>
    </w:p>
    <w:p w:rsidR="00933338" w:rsidRDefault="00933338" w:rsidP="00933338">
      <w:pPr>
        <w:ind w:firstLine="652"/>
        <w:jc w:val="both"/>
        <w:rPr>
          <w:b/>
          <w:bCs/>
          <w:szCs w:val="28"/>
        </w:rPr>
      </w:pPr>
      <w:r>
        <w:rPr>
          <w:szCs w:val="28"/>
        </w:rPr>
        <w:t>Перечень имущества ГО, хранящегося на складах. Организация количественного и качественного учета. Техническое обеспечение, консервация при длительном хранении. Сроки освежения, проведения лабораторных испытаний.</w:t>
      </w:r>
    </w:p>
    <w:p w:rsidR="00933338" w:rsidRDefault="00933338" w:rsidP="00933338">
      <w:pPr>
        <w:ind w:firstLine="652"/>
        <w:jc w:val="both"/>
        <w:rPr>
          <w:b/>
          <w:bCs/>
          <w:szCs w:val="28"/>
        </w:rPr>
      </w:pPr>
    </w:p>
    <w:p w:rsidR="00933338" w:rsidRDefault="00D46033" w:rsidP="00933338">
      <w:pPr>
        <w:ind w:firstLine="652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Тема № 8</w:t>
      </w:r>
      <w:r w:rsidR="00933338">
        <w:rPr>
          <w:b/>
          <w:bCs/>
          <w:szCs w:val="28"/>
        </w:rPr>
        <w:t>. Повышение устойчивости функционирования объектов экономики и жизнеобеспечения населения, комиссии ПУФ</w:t>
      </w:r>
    </w:p>
    <w:p w:rsidR="00933338" w:rsidRDefault="00933338" w:rsidP="00933338">
      <w:pPr>
        <w:ind w:firstLine="652"/>
        <w:jc w:val="both"/>
        <w:rPr>
          <w:i/>
          <w:iCs/>
          <w:szCs w:val="28"/>
        </w:rPr>
      </w:pPr>
      <w:r>
        <w:rPr>
          <w:i/>
          <w:iCs/>
          <w:szCs w:val="28"/>
        </w:rPr>
        <w:t>Занятие 1.  Общие понятия об устойчивости функционирования объектов экономики и жизнеобеспечения населения. Факторы, влияющие на устойчивость этих объектов, комиссии ПУФ.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t>Понятие устойчивости функционирования отраслей и объектов экономики в военное время, а также при ЧС природного и техногенного характера и основные пути ее повышения. Факторы, влияющие на устойчивость объектов в условиях военного времени, а также при ЧС природного и техногенного характера.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t>Основные направления деятельности органов местного самоуправления, администрации организаций по разработке и осуществлению мероприятий по повышению устойчивости функционирования объектов экономики и жизнеобеспечения населения.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t>Задачи, состав комиссии ПУФ, функциональные обязанности председателя и членов комиссии ПУФ.</w:t>
      </w:r>
    </w:p>
    <w:p w:rsidR="00933338" w:rsidRDefault="00933338" w:rsidP="00933338">
      <w:pPr>
        <w:ind w:firstLine="652"/>
        <w:jc w:val="both"/>
        <w:rPr>
          <w:i/>
          <w:iCs/>
          <w:szCs w:val="28"/>
        </w:rPr>
      </w:pPr>
      <w:r>
        <w:rPr>
          <w:i/>
          <w:iCs/>
          <w:szCs w:val="28"/>
        </w:rPr>
        <w:t xml:space="preserve">Занятие 2.  Мероприятия и способы </w:t>
      </w:r>
      <w:proofErr w:type="gramStart"/>
      <w:r>
        <w:rPr>
          <w:i/>
          <w:iCs/>
          <w:szCs w:val="28"/>
        </w:rPr>
        <w:t>повышения устойчивости функционирования объектов экономики</w:t>
      </w:r>
      <w:proofErr w:type="gramEnd"/>
      <w:r>
        <w:rPr>
          <w:i/>
          <w:iCs/>
          <w:szCs w:val="28"/>
        </w:rPr>
        <w:t xml:space="preserve"> и жизнеобеспечения населения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lastRenderedPageBreak/>
        <w:t>Комплекс заблаговременных организационных, инженерно-технических, технологических и специальных мероприятий, направленных на повышение устойчивости объектов экономики. Защита производственного персонала объекта, оценка надежности его защиты.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t>Рациональное разм</w:t>
      </w:r>
      <w:r w:rsidR="00805DF4">
        <w:rPr>
          <w:szCs w:val="28"/>
        </w:rPr>
        <w:t>ещение объектов экономики, их з</w:t>
      </w:r>
      <w:r>
        <w:rPr>
          <w:szCs w:val="28"/>
        </w:rPr>
        <w:t>д</w:t>
      </w:r>
      <w:r w:rsidR="00805DF4">
        <w:rPr>
          <w:szCs w:val="28"/>
        </w:rPr>
        <w:t>а</w:t>
      </w:r>
      <w:r>
        <w:rPr>
          <w:szCs w:val="28"/>
        </w:rPr>
        <w:t>ний и сооружений.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t>Повышение устойчивости зданий и сооружений. Защита технологического оборудования.</w:t>
      </w:r>
      <w:r w:rsidR="007033A4">
        <w:rPr>
          <w:szCs w:val="28"/>
        </w:rPr>
        <w:t xml:space="preserve"> </w:t>
      </w:r>
      <w:r>
        <w:rPr>
          <w:szCs w:val="28"/>
        </w:rPr>
        <w:t>Повышение надежности систем электроснабжения, теплоснабжения, водоснабжения.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t>Повышение противопожарной устойчивости зданий, коммуникаций, технологического процесса.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t xml:space="preserve">Специальные мероприятия повышения устойчивости объекта при воздействии вторичных поражающих </w:t>
      </w:r>
      <w:proofErr w:type="spellStart"/>
      <w:r>
        <w:rPr>
          <w:szCs w:val="28"/>
        </w:rPr>
        <w:t>факторов</w:t>
      </w:r>
      <w:proofErr w:type="gramStart"/>
      <w:r>
        <w:rPr>
          <w:szCs w:val="28"/>
        </w:rPr>
        <w:t>.О</w:t>
      </w:r>
      <w:proofErr w:type="gramEnd"/>
      <w:r>
        <w:rPr>
          <w:szCs w:val="28"/>
        </w:rPr>
        <w:t>беспечение</w:t>
      </w:r>
      <w:proofErr w:type="spellEnd"/>
      <w:r>
        <w:rPr>
          <w:szCs w:val="28"/>
        </w:rPr>
        <w:t xml:space="preserve"> надежности и оперативности управления и материально-технического снабжения. 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t>Подготовка объекта к восстановлению нарушенного производства и переводу на режим работы военного времени или  на аварийный режим работы.</w:t>
      </w:r>
    </w:p>
    <w:p w:rsidR="00682DE9" w:rsidRDefault="00682DE9" w:rsidP="00933338">
      <w:pPr>
        <w:ind w:firstLine="652"/>
        <w:jc w:val="both"/>
        <w:rPr>
          <w:szCs w:val="28"/>
        </w:rPr>
      </w:pPr>
    </w:p>
    <w:p w:rsidR="00933338" w:rsidRDefault="00933338" w:rsidP="00933338">
      <w:pPr>
        <w:ind w:firstLine="652"/>
        <w:jc w:val="both"/>
        <w:rPr>
          <w:b/>
          <w:bCs/>
          <w:szCs w:val="28"/>
        </w:rPr>
      </w:pPr>
      <w:r>
        <w:rPr>
          <w:b/>
          <w:bCs/>
          <w:szCs w:val="28"/>
        </w:rPr>
        <w:t>Тема №</w:t>
      </w:r>
      <w:r w:rsidR="00D46033">
        <w:rPr>
          <w:b/>
          <w:bCs/>
          <w:szCs w:val="28"/>
        </w:rPr>
        <w:t>9</w:t>
      </w:r>
      <w:r>
        <w:rPr>
          <w:b/>
          <w:bCs/>
          <w:szCs w:val="28"/>
        </w:rPr>
        <w:t>. Организация исследований в области устойчивости функционирования объектов экономики и жизнеобеспечения населения.</w:t>
      </w:r>
    </w:p>
    <w:p w:rsidR="00933338" w:rsidRPr="00F64277" w:rsidRDefault="00933338" w:rsidP="00933338">
      <w:pPr>
        <w:ind w:firstLine="652"/>
        <w:rPr>
          <w:bCs/>
          <w:szCs w:val="28"/>
        </w:rPr>
      </w:pPr>
      <w:r w:rsidRPr="00F64277">
        <w:rPr>
          <w:bCs/>
          <w:szCs w:val="28"/>
        </w:rPr>
        <w:t>Цели и задачи исследований. Оценка уязвимости объектов к воздействию поражающих факторов современных средств поражения.</w:t>
      </w:r>
    </w:p>
    <w:p w:rsidR="00933338" w:rsidRPr="00F64277" w:rsidRDefault="00933338" w:rsidP="001E0EF5">
      <w:pPr>
        <w:ind w:firstLine="652"/>
        <w:jc w:val="both"/>
        <w:rPr>
          <w:bCs/>
          <w:szCs w:val="28"/>
        </w:rPr>
      </w:pPr>
      <w:r w:rsidRPr="00F64277">
        <w:rPr>
          <w:bCs/>
          <w:szCs w:val="28"/>
        </w:rPr>
        <w:t>Определение состава исследовательских групп. Этапы исследовательской работы. Содержание работы и документальное оформление ее итогов.</w:t>
      </w:r>
    </w:p>
    <w:p w:rsidR="00933338" w:rsidRDefault="00933338" w:rsidP="00933338">
      <w:pPr>
        <w:ind w:firstLine="652"/>
        <w:rPr>
          <w:bCs/>
          <w:szCs w:val="28"/>
        </w:rPr>
      </w:pPr>
      <w:r w:rsidRPr="00F64277">
        <w:rPr>
          <w:bCs/>
          <w:szCs w:val="28"/>
        </w:rPr>
        <w:t xml:space="preserve">Организация реализации принятых решений и </w:t>
      </w:r>
      <w:proofErr w:type="gramStart"/>
      <w:r w:rsidRPr="00F64277">
        <w:rPr>
          <w:bCs/>
          <w:szCs w:val="28"/>
        </w:rPr>
        <w:t xml:space="preserve">контроля </w:t>
      </w:r>
      <w:r>
        <w:rPr>
          <w:bCs/>
          <w:szCs w:val="28"/>
        </w:rPr>
        <w:t xml:space="preserve"> </w:t>
      </w:r>
      <w:r w:rsidRPr="00F64277">
        <w:rPr>
          <w:bCs/>
          <w:szCs w:val="28"/>
        </w:rPr>
        <w:t>за</w:t>
      </w:r>
      <w:proofErr w:type="gramEnd"/>
      <w:r w:rsidRPr="00F64277">
        <w:rPr>
          <w:bCs/>
          <w:szCs w:val="28"/>
        </w:rPr>
        <w:t xml:space="preserve"> их </w:t>
      </w:r>
      <w:r>
        <w:rPr>
          <w:bCs/>
          <w:szCs w:val="28"/>
        </w:rPr>
        <w:t>и</w:t>
      </w:r>
      <w:r w:rsidRPr="00F64277">
        <w:rPr>
          <w:bCs/>
          <w:szCs w:val="28"/>
        </w:rPr>
        <w:t>спо</w:t>
      </w:r>
      <w:r>
        <w:rPr>
          <w:bCs/>
          <w:szCs w:val="28"/>
        </w:rPr>
        <w:t>л</w:t>
      </w:r>
      <w:r w:rsidRPr="00F64277">
        <w:rPr>
          <w:bCs/>
          <w:szCs w:val="28"/>
        </w:rPr>
        <w:t>нением.</w:t>
      </w:r>
    </w:p>
    <w:p w:rsidR="00682DE9" w:rsidRPr="00F64277" w:rsidRDefault="00682DE9" w:rsidP="00933338">
      <w:pPr>
        <w:ind w:firstLine="652"/>
        <w:rPr>
          <w:bCs/>
          <w:szCs w:val="28"/>
        </w:rPr>
      </w:pPr>
    </w:p>
    <w:p w:rsidR="00933338" w:rsidRDefault="00933338" w:rsidP="00933338">
      <w:pPr>
        <w:ind w:firstLine="652"/>
        <w:jc w:val="both"/>
        <w:rPr>
          <w:b/>
          <w:bCs/>
          <w:szCs w:val="28"/>
        </w:rPr>
      </w:pPr>
      <w:r>
        <w:rPr>
          <w:b/>
          <w:bCs/>
          <w:szCs w:val="28"/>
        </w:rPr>
        <w:t>Тема №1</w:t>
      </w:r>
      <w:r w:rsidR="00556197">
        <w:rPr>
          <w:b/>
          <w:bCs/>
          <w:szCs w:val="28"/>
        </w:rPr>
        <w:t>0</w:t>
      </w:r>
      <w:r>
        <w:rPr>
          <w:b/>
          <w:bCs/>
          <w:szCs w:val="28"/>
        </w:rPr>
        <w:t>. Прогнозирование и оценка устойчивости функционирования объектов экономики и жизнеобеспечения населения.</w:t>
      </w:r>
    </w:p>
    <w:p w:rsidR="00933338" w:rsidRDefault="00933338" w:rsidP="00933338">
      <w:pPr>
        <w:ind w:firstLine="652"/>
        <w:jc w:val="both"/>
        <w:rPr>
          <w:bCs/>
          <w:szCs w:val="28"/>
        </w:rPr>
      </w:pPr>
      <w:r w:rsidRPr="0065255D">
        <w:rPr>
          <w:bCs/>
          <w:i/>
          <w:szCs w:val="28"/>
        </w:rPr>
        <w:t>Занятие 1.Методика оценки устойчивости функционирования объектов к воздействию поражающих факторов современных средств поражения</w:t>
      </w:r>
      <w:r>
        <w:rPr>
          <w:bCs/>
          <w:szCs w:val="28"/>
        </w:rPr>
        <w:t>.</w:t>
      </w:r>
    </w:p>
    <w:p w:rsidR="00933338" w:rsidRPr="003B1996" w:rsidRDefault="00933338" w:rsidP="00933338">
      <w:pPr>
        <w:ind w:firstLine="652"/>
        <w:jc w:val="both"/>
        <w:rPr>
          <w:bCs/>
          <w:szCs w:val="28"/>
        </w:rPr>
      </w:pPr>
      <w:r w:rsidRPr="003B1996">
        <w:rPr>
          <w:bCs/>
          <w:szCs w:val="28"/>
        </w:rPr>
        <w:t>Исходные положения для прогнозирования и оценки устойчивости функционирования. Основные поражающие факторы основных средств поражения. Методика оценки устойчивости к воздействию поражающих факторов ядерного взрыва, обычных средств поражения и их вторичных поражающих факторов.</w:t>
      </w:r>
    </w:p>
    <w:p w:rsidR="00933338" w:rsidRPr="003B1996" w:rsidRDefault="00933338" w:rsidP="00933338">
      <w:pPr>
        <w:ind w:firstLine="652"/>
        <w:jc w:val="both"/>
        <w:rPr>
          <w:bCs/>
          <w:szCs w:val="28"/>
        </w:rPr>
      </w:pPr>
      <w:r w:rsidRPr="003B1996">
        <w:rPr>
          <w:bCs/>
          <w:szCs w:val="28"/>
        </w:rPr>
        <w:t>Выводы из оценки устойчивости.</w:t>
      </w:r>
    </w:p>
    <w:p w:rsidR="00933338" w:rsidRPr="0065255D" w:rsidRDefault="00933338" w:rsidP="00933338">
      <w:pPr>
        <w:ind w:firstLine="652"/>
        <w:jc w:val="both"/>
        <w:rPr>
          <w:bCs/>
          <w:i/>
          <w:szCs w:val="28"/>
        </w:rPr>
      </w:pPr>
      <w:r w:rsidRPr="0065255D">
        <w:rPr>
          <w:bCs/>
          <w:i/>
          <w:szCs w:val="28"/>
        </w:rPr>
        <w:t>Занятие 2. Методика оценки устойчивости функционирования объектов при ЧС природного и техногенного характера.</w:t>
      </w:r>
    </w:p>
    <w:p w:rsidR="00EB04CF" w:rsidRDefault="00933338" w:rsidP="00933338">
      <w:pPr>
        <w:ind w:firstLine="652"/>
        <w:jc w:val="both"/>
        <w:rPr>
          <w:bCs/>
          <w:szCs w:val="28"/>
        </w:rPr>
      </w:pPr>
      <w:r>
        <w:rPr>
          <w:bCs/>
          <w:szCs w:val="28"/>
        </w:rPr>
        <w:t>И</w:t>
      </w:r>
      <w:r w:rsidRPr="0065255D">
        <w:rPr>
          <w:bCs/>
          <w:szCs w:val="28"/>
        </w:rPr>
        <w:t xml:space="preserve">сходные положения для прогнозирования  и оценки устойчивости. Поражающие факторы природных и техногенных </w:t>
      </w:r>
      <w:proofErr w:type="spellStart"/>
      <w:r w:rsidRPr="0065255D">
        <w:rPr>
          <w:bCs/>
          <w:szCs w:val="28"/>
        </w:rPr>
        <w:t>ЧС</w:t>
      </w:r>
      <w:proofErr w:type="gramStart"/>
      <w:r w:rsidRPr="0065255D">
        <w:rPr>
          <w:bCs/>
          <w:szCs w:val="28"/>
        </w:rPr>
        <w:t>.В</w:t>
      </w:r>
      <w:proofErr w:type="gramEnd"/>
      <w:r w:rsidRPr="0065255D">
        <w:rPr>
          <w:bCs/>
          <w:szCs w:val="28"/>
        </w:rPr>
        <w:t>ыводы</w:t>
      </w:r>
      <w:proofErr w:type="spellEnd"/>
      <w:r w:rsidRPr="0065255D">
        <w:rPr>
          <w:bCs/>
          <w:szCs w:val="28"/>
        </w:rPr>
        <w:t xml:space="preserve"> из оценки устойчивости.  </w:t>
      </w:r>
    </w:p>
    <w:p w:rsidR="00933338" w:rsidRPr="0065255D" w:rsidRDefault="00933338" w:rsidP="00933338">
      <w:pPr>
        <w:ind w:firstLine="652"/>
        <w:jc w:val="both"/>
        <w:rPr>
          <w:bCs/>
          <w:szCs w:val="28"/>
        </w:rPr>
      </w:pPr>
      <w:r w:rsidRPr="0065255D">
        <w:rPr>
          <w:bCs/>
          <w:szCs w:val="28"/>
        </w:rPr>
        <w:t xml:space="preserve">                                                                            </w:t>
      </w:r>
    </w:p>
    <w:p w:rsidR="00933338" w:rsidRDefault="00933338" w:rsidP="00933338">
      <w:pPr>
        <w:ind w:firstLine="65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Тема № </w:t>
      </w:r>
      <w:r w:rsidR="00556197">
        <w:rPr>
          <w:b/>
          <w:bCs/>
          <w:szCs w:val="28"/>
        </w:rPr>
        <w:t>11</w:t>
      </w:r>
      <w:r>
        <w:rPr>
          <w:b/>
          <w:bCs/>
          <w:szCs w:val="28"/>
        </w:rPr>
        <w:t>. Порядок финансирования мероприятий ГО, защиты населения и территорий от ЧС. Организация отчетности за использование финансовых средств, выделенных на эти цели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t>Планирование бюджетных и иных финансовых средств на выполнение мероприятий ГО, защиты населения и территорий от чрезвычайных ситуаций и ликвидации их последствий.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t xml:space="preserve">Порядок выделения финансовых средств на выполнение мероприятий гражданской обороны и защиты от ЧС. </w:t>
      </w:r>
    </w:p>
    <w:p w:rsidR="00933338" w:rsidRDefault="00933338" w:rsidP="00933338">
      <w:pPr>
        <w:ind w:firstLine="652"/>
        <w:jc w:val="both"/>
        <w:rPr>
          <w:szCs w:val="28"/>
        </w:rPr>
      </w:pPr>
      <w:r>
        <w:rPr>
          <w:szCs w:val="28"/>
        </w:rPr>
        <w:t>Перечень, порядок разработки и представления необходимых документов, подтверждающих факт чрезвычайной ситуации и размер затрат на ликвидацию ее последствий.</w:t>
      </w:r>
    </w:p>
    <w:p w:rsidR="00933338" w:rsidRDefault="00933338" w:rsidP="00CD086F">
      <w:pPr>
        <w:ind w:firstLine="652"/>
        <w:jc w:val="both"/>
      </w:pPr>
      <w:r>
        <w:rPr>
          <w:szCs w:val="28"/>
        </w:rPr>
        <w:t xml:space="preserve">Ведение учета, отчетности и финансового </w:t>
      </w:r>
      <w:proofErr w:type="gramStart"/>
      <w:r>
        <w:rPr>
          <w:szCs w:val="28"/>
        </w:rPr>
        <w:t>контроля  за</w:t>
      </w:r>
      <w:proofErr w:type="gramEnd"/>
      <w:r>
        <w:rPr>
          <w:szCs w:val="28"/>
        </w:rPr>
        <w:t xml:space="preserve">  расходованием средств по мероприятиям гражданской обороны, предупреждения и ликвидации ЧС.</w:t>
      </w:r>
      <w:r>
        <w:t xml:space="preserve">                                   </w:t>
      </w:r>
    </w:p>
    <w:p w:rsidR="00933338" w:rsidRDefault="00933338" w:rsidP="00933338">
      <w:pPr>
        <w:jc w:val="center"/>
      </w:pPr>
    </w:p>
    <w:p w:rsidR="008B46A5" w:rsidRDefault="008B46A5" w:rsidP="00933338">
      <w:pPr>
        <w:pStyle w:val="5"/>
        <w:rPr>
          <w:sz w:val="28"/>
          <w:szCs w:val="28"/>
        </w:rPr>
        <w:sectPr w:rsidR="008B46A5" w:rsidSect="00564BB8">
          <w:footerReference w:type="even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33338" w:rsidRPr="00EB04CF" w:rsidRDefault="00873F50" w:rsidP="00933338">
      <w:pPr>
        <w:pStyle w:val="5"/>
        <w:rPr>
          <w:sz w:val="28"/>
          <w:szCs w:val="28"/>
        </w:rPr>
      </w:pPr>
      <w:r w:rsidRPr="00EB04CF">
        <w:rPr>
          <w:sz w:val="28"/>
          <w:szCs w:val="28"/>
        </w:rPr>
        <w:lastRenderedPageBreak/>
        <w:t>Расписание занятий с членами комиссии по</w:t>
      </w:r>
      <w:r w:rsidR="00EB04CF" w:rsidRPr="00EB04CF">
        <w:rPr>
          <w:sz w:val="28"/>
          <w:szCs w:val="28"/>
        </w:rPr>
        <w:t xml:space="preserve"> повышению устойчивости функционирования организаций, осуществляющих свою деятельность на территории</w:t>
      </w:r>
      <w:r w:rsidRPr="00EB04CF">
        <w:rPr>
          <w:sz w:val="28"/>
          <w:szCs w:val="28"/>
        </w:rPr>
        <w:t xml:space="preserve"> </w:t>
      </w:r>
      <w:r w:rsidR="00A558CC" w:rsidRPr="00EB04CF">
        <w:rPr>
          <w:sz w:val="28"/>
          <w:szCs w:val="28"/>
        </w:rPr>
        <w:t>НГО</w:t>
      </w:r>
      <w:r w:rsidR="00EB04CF" w:rsidRPr="00EB04CF">
        <w:rPr>
          <w:sz w:val="28"/>
          <w:szCs w:val="28"/>
        </w:rPr>
        <w:t>, на 2021</w:t>
      </w:r>
      <w:r w:rsidRPr="00EB04CF">
        <w:rPr>
          <w:sz w:val="28"/>
          <w:szCs w:val="28"/>
        </w:rPr>
        <w:t xml:space="preserve"> год</w:t>
      </w:r>
    </w:p>
    <w:p w:rsidR="00933338" w:rsidRPr="00491C1B" w:rsidRDefault="00933338" w:rsidP="00933338">
      <w:pPr>
        <w:pStyle w:val="5"/>
        <w:rPr>
          <w:sz w:val="28"/>
          <w:szCs w:val="28"/>
        </w:rPr>
      </w:pPr>
      <w:r w:rsidRPr="00491C1B">
        <w:rPr>
          <w:sz w:val="28"/>
          <w:szCs w:val="28"/>
        </w:rPr>
        <w:t xml:space="preserve">           </w:t>
      </w: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383"/>
        <w:gridCol w:w="1843"/>
        <w:gridCol w:w="1275"/>
        <w:gridCol w:w="1560"/>
      </w:tblGrid>
      <w:tr w:rsidR="008B46A5" w:rsidTr="002E6F4E">
        <w:trPr>
          <w:cantSplit/>
          <w:trHeight w:val="23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Default="008B46A5" w:rsidP="00C56279">
            <w:pPr>
              <w:jc w:val="center"/>
              <w:rPr>
                <w:b/>
                <w:bCs/>
                <w:sz w:val="20"/>
              </w:rPr>
            </w:pPr>
          </w:p>
          <w:p w:rsidR="008B46A5" w:rsidRDefault="008B46A5" w:rsidP="00C56279">
            <w:pPr>
              <w:jc w:val="center"/>
              <w:rPr>
                <w:b/>
                <w:bCs/>
                <w:sz w:val="20"/>
              </w:rPr>
            </w:pPr>
          </w:p>
          <w:p w:rsidR="008B46A5" w:rsidRDefault="008B46A5" w:rsidP="00C56279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  <w:p w:rsidR="008B46A5" w:rsidRDefault="008B46A5" w:rsidP="00C56279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п\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</w:p>
        </w:tc>
        <w:tc>
          <w:tcPr>
            <w:tcW w:w="9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Default="008B46A5" w:rsidP="00C56279">
            <w:pPr>
              <w:jc w:val="center"/>
              <w:rPr>
                <w:b/>
                <w:bCs/>
                <w:sz w:val="16"/>
              </w:rPr>
            </w:pPr>
          </w:p>
          <w:p w:rsidR="008B46A5" w:rsidRDefault="008B46A5" w:rsidP="00C56279">
            <w:pPr>
              <w:jc w:val="center"/>
              <w:rPr>
                <w:b/>
                <w:bCs/>
                <w:sz w:val="16"/>
              </w:rPr>
            </w:pPr>
          </w:p>
          <w:p w:rsidR="008B46A5" w:rsidRDefault="008B46A5" w:rsidP="00C56279">
            <w:pPr>
              <w:jc w:val="center"/>
              <w:rPr>
                <w:b/>
                <w:bCs/>
                <w:sz w:val="16"/>
              </w:rPr>
            </w:pPr>
          </w:p>
          <w:p w:rsidR="008B46A5" w:rsidRDefault="008B46A5" w:rsidP="00C56279">
            <w:pPr>
              <w:tabs>
                <w:tab w:val="left" w:pos="1602"/>
              </w:tabs>
              <w:jc w:val="center"/>
              <w:rPr>
                <w:b/>
                <w:bCs/>
                <w:sz w:val="16"/>
              </w:rPr>
            </w:pPr>
          </w:p>
          <w:p w:rsidR="008B46A5" w:rsidRDefault="008B46A5" w:rsidP="00C56279">
            <w:pPr>
              <w:pStyle w:val="3"/>
              <w:rPr>
                <w:sz w:val="16"/>
              </w:rPr>
            </w:pPr>
            <w:r>
              <w:t>Наименование  тем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Default="008B46A5" w:rsidP="00C56279">
            <w:pPr>
              <w:jc w:val="center"/>
              <w:rPr>
                <w:b/>
                <w:bCs/>
                <w:sz w:val="18"/>
              </w:rPr>
            </w:pPr>
          </w:p>
          <w:p w:rsidR="008B46A5" w:rsidRDefault="008B46A5" w:rsidP="008B46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 xml:space="preserve">     Обучение</w:t>
            </w:r>
          </w:p>
        </w:tc>
      </w:tr>
      <w:tr w:rsidR="008B46A5" w:rsidTr="002E6F4E">
        <w:trPr>
          <w:cantSplit/>
          <w:trHeight w:val="38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Default="008B46A5" w:rsidP="00C56279">
            <w:pPr>
              <w:rPr>
                <w:b/>
                <w:bCs/>
                <w:sz w:val="20"/>
              </w:rPr>
            </w:pPr>
          </w:p>
        </w:tc>
        <w:tc>
          <w:tcPr>
            <w:tcW w:w="9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Default="008B46A5" w:rsidP="00C56279">
            <w:pPr>
              <w:rPr>
                <w:b/>
                <w:bCs/>
                <w:sz w:val="16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Default="008B46A5" w:rsidP="00C56279">
            <w:pPr>
              <w:rPr>
                <w:b/>
                <w:bCs/>
              </w:rPr>
            </w:pPr>
          </w:p>
        </w:tc>
      </w:tr>
      <w:tr w:rsidR="008B46A5" w:rsidTr="002E6F4E">
        <w:trPr>
          <w:cantSplit/>
          <w:trHeight w:val="2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Default="008B46A5" w:rsidP="00C56279">
            <w:pPr>
              <w:rPr>
                <w:b/>
                <w:bCs/>
                <w:sz w:val="20"/>
              </w:rPr>
            </w:pPr>
          </w:p>
        </w:tc>
        <w:tc>
          <w:tcPr>
            <w:tcW w:w="9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Default="008B46A5" w:rsidP="00C56279">
            <w:pPr>
              <w:rPr>
                <w:b/>
                <w:bCs/>
                <w:sz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Default="008B46A5" w:rsidP="00C5627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Вид</w:t>
            </w:r>
          </w:p>
          <w:p w:rsidR="008B46A5" w:rsidRDefault="008B46A5" w:rsidP="00C5627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Занятия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Default="008B46A5" w:rsidP="00C56279">
            <w:pPr>
              <w:ind w:left="-108" w:right="-108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Кол-во</w:t>
            </w:r>
          </w:p>
          <w:p w:rsidR="008B46A5" w:rsidRDefault="008B46A5" w:rsidP="00C5627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часов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Default="008B46A5" w:rsidP="00C56279">
            <w:pPr>
              <w:ind w:right="-108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Сроки</w:t>
            </w:r>
          </w:p>
          <w:p w:rsidR="008B46A5" w:rsidRDefault="008B46A5" w:rsidP="00C56279">
            <w:pPr>
              <w:ind w:right="-108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выполнения</w:t>
            </w:r>
          </w:p>
        </w:tc>
      </w:tr>
      <w:tr w:rsidR="008B46A5" w:rsidTr="002E6F4E">
        <w:trPr>
          <w:cantSplit/>
          <w:trHeight w:val="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Default="008B46A5" w:rsidP="00C56279">
            <w:pPr>
              <w:rPr>
                <w:b/>
                <w:bCs/>
                <w:sz w:val="20"/>
              </w:rPr>
            </w:pPr>
          </w:p>
        </w:tc>
        <w:tc>
          <w:tcPr>
            <w:tcW w:w="9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Default="008B46A5" w:rsidP="00C56279">
            <w:pPr>
              <w:rPr>
                <w:b/>
                <w:bCs/>
                <w:sz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Default="008B46A5" w:rsidP="00C56279">
            <w:pPr>
              <w:rPr>
                <w:b/>
                <w:bCs/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Default="008B46A5" w:rsidP="00C56279">
            <w:pPr>
              <w:rPr>
                <w:b/>
                <w:bCs/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Default="008B46A5" w:rsidP="00C56279">
            <w:pPr>
              <w:rPr>
                <w:b/>
                <w:bCs/>
                <w:sz w:val="18"/>
              </w:rPr>
            </w:pPr>
          </w:p>
        </w:tc>
      </w:tr>
    </w:tbl>
    <w:p w:rsidR="00933338" w:rsidRDefault="00933338" w:rsidP="00933338">
      <w:pPr>
        <w:rPr>
          <w:sz w:val="4"/>
        </w:rPr>
      </w:pP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383"/>
        <w:gridCol w:w="1843"/>
        <w:gridCol w:w="1275"/>
        <w:gridCol w:w="1560"/>
      </w:tblGrid>
      <w:tr w:rsidR="008B46A5" w:rsidTr="002E6F4E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Default="008B46A5" w:rsidP="00C5627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Default="008B46A5" w:rsidP="00C5627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Default="008B46A5" w:rsidP="00C5627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Default="008B46A5" w:rsidP="00C5627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Default="008B46A5" w:rsidP="00C5627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</w:tr>
      <w:tr w:rsidR="008B46A5" w:rsidRPr="005A2D7F" w:rsidTr="002E6F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5A2D7F">
            <w:pPr>
              <w:jc w:val="both"/>
              <w:rPr>
                <w:iCs/>
              </w:rPr>
            </w:pPr>
            <w:r w:rsidRPr="005A2D7F">
              <w:rPr>
                <w:iCs/>
              </w:rPr>
              <w:t>Т</w:t>
            </w:r>
            <w:r w:rsidR="00225ED1">
              <w:rPr>
                <w:iCs/>
              </w:rPr>
              <w:t>ема</w:t>
            </w:r>
            <w:r w:rsidRPr="005A2D7F">
              <w:rPr>
                <w:iCs/>
              </w:rPr>
              <w:t xml:space="preserve"> № 1. Нормативное правовое регулирование и организационные основы в области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Pr="005A2D7F" w:rsidRDefault="008B46A5" w:rsidP="00C562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Pr="005A2D7F" w:rsidRDefault="008B46A5" w:rsidP="00C5627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Pr="005A2D7F" w:rsidRDefault="008B46A5" w:rsidP="00C56279">
            <w:pPr>
              <w:jc w:val="center"/>
            </w:pPr>
          </w:p>
        </w:tc>
      </w:tr>
      <w:tr w:rsidR="008B46A5" w:rsidRPr="005A2D7F" w:rsidTr="002E6F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5A2D7F">
            <w:pPr>
              <w:jc w:val="both"/>
            </w:pPr>
            <w:r w:rsidRPr="005A2D7F">
              <w:rPr>
                <w:iCs/>
              </w:rPr>
              <w:t xml:space="preserve">Занятие 1. </w:t>
            </w:r>
            <w:r w:rsidRPr="005A2D7F">
              <w:rPr>
                <w:rFonts w:eastAsia="MS Mincho"/>
                <w:iCs/>
              </w:rPr>
              <w:t>Нормативное правовое регулирование и организационные основы в области гражданской обороны.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Pr="005A2D7F" w:rsidRDefault="008B46A5" w:rsidP="00C56279">
            <w:pPr>
              <w:jc w:val="center"/>
            </w:pPr>
            <w:r w:rsidRPr="005A2D7F">
              <w:t>Лекция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Pr="005A2D7F" w:rsidRDefault="008B46A5" w:rsidP="00C56279">
            <w:pPr>
              <w:jc w:val="center"/>
            </w:pPr>
            <w:r w:rsidRPr="005A2D7F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Pr="005A2D7F" w:rsidRDefault="005204F5" w:rsidP="005C6FE2">
            <w:pPr>
              <w:jc w:val="center"/>
            </w:pPr>
            <w:r>
              <w:t>1 квартал</w:t>
            </w:r>
          </w:p>
        </w:tc>
      </w:tr>
      <w:tr w:rsidR="008B46A5" w:rsidRPr="005A2D7F" w:rsidTr="002E6F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pStyle w:val="a6"/>
            </w:pPr>
            <w:r w:rsidRPr="005A2D7F">
              <w:t xml:space="preserve"> Занятие 2.  </w:t>
            </w:r>
            <w:r w:rsidRPr="005A2D7F">
              <w:rPr>
                <w:rFonts w:eastAsia="MS Mincho"/>
              </w:rPr>
              <w:t>Нормативное правовое регулирование в области защиты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  <w:p w:rsidR="008B46A5" w:rsidRPr="005A2D7F" w:rsidRDefault="008B46A5" w:rsidP="00C5627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Pr="005A2D7F" w:rsidRDefault="008B46A5" w:rsidP="00C56279">
            <w:pPr>
              <w:jc w:val="center"/>
            </w:pPr>
            <w:r w:rsidRPr="005A2D7F">
              <w:t>Лекция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Pr="005A2D7F" w:rsidRDefault="008B46A5" w:rsidP="00C56279">
            <w:pPr>
              <w:jc w:val="center"/>
            </w:pPr>
            <w:r w:rsidRPr="005A2D7F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Pr="005A2D7F" w:rsidRDefault="005204F5" w:rsidP="005C6FE2">
            <w:pPr>
              <w:jc w:val="center"/>
            </w:pPr>
            <w:r>
              <w:t>1 квартал</w:t>
            </w:r>
          </w:p>
        </w:tc>
      </w:tr>
      <w:tr w:rsidR="008B46A5" w:rsidRPr="005A2D7F" w:rsidTr="002E6F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556197">
            <w:pPr>
              <w:pStyle w:val="a6"/>
              <w:jc w:val="both"/>
              <w:rPr>
                <w:strike/>
              </w:rPr>
            </w:pPr>
            <w:r w:rsidRPr="005A2D7F">
              <w:t>Т</w:t>
            </w:r>
            <w:r w:rsidR="00FA3359">
              <w:t xml:space="preserve">ема </w:t>
            </w:r>
            <w:r w:rsidRPr="005A2D7F">
              <w:t xml:space="preserve"> №</w:t>
            </w:r>
            <w:r w:rsidR="00556197">
              <w:t>2</w:t>
            </w:r>
            <w:r w:rsidRPr="005A2D7F">
              <w:t xml:space="preserve">. Планирование мероприятий  ГО. Содержание и разработка плана ГО  и защиты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ind w:left="-57" w:right="-57"/>
              <w:jc w:val="center"/>
            </w:pPr>
            <w:r w:rsidRPr="005A2D7F">
              <w:t>Практическое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Pr="005A2D7F" w:rsidRDefault="008B46A5" w:rsidP="00C56279">
            <w:pPr>
              <w:jc w:val="center"/>
            </w:pPr>
            <w:r w:rsidRPr="005A2D7F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5204F5" w:rsidP="005204F5">
            <w:pPr>
              <w:pStyle w:val="a6"/>
              <w:jc w:val="center"/>
              <w:rPr>
                <w:strike/>
              </w:rPr>
            </w:pPr>
            <w:r>
              <w:t>1 квартал</w:t>
            </w:r>
          </w:p>
        </w:tc>
      </w:tr>
      <w:tr w:rsidR="008B46A5" w:rsidRPr="005A2D7F" w:rsidTr="002E6F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556197" w:rsidP="00C56279">
            <w:pPr>
              <w:jc w:val="both"/>
            </w:pPr>
            <w:r>
              <w:t>Т</w:t>
            </w:r>
            <w:r w:rsidR="00225ED1">
              <w:t>ема</w:t>
            </w:r>
            <w:r>
              <w:t xml:space="preserve"> №3</w:t>
            </w:r>
            <w:r w:rsidR="008B46A5" w:rsidRPr="005A2D7F">
              <w:t xml:space="preserve">. Перевод  ГО </w:t>
            </w:r>
            <w:proofErr w:type="gramStart"/>
            <w:r w:rsidR="008B46A5" w:rsidRPr="005A2D7F">
              <w:t>с</w:t>
            </w:r>
            <w:proofErr w:type="gramEnd"/>
            <w:r w:rsidR="008B46A5" w:rsidRPr="005A2D7F">
              <w:t xml:space="preserve"> мирного на военное положение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ind w:left="-57" w:right="-57"/>
              <w:jc w:val="center"/>
            </w:pPr>
            <w:r w:rsidRPr="005A2D7F">
              <w:t>Практическое</w:t>
            </w:r>
          </w:p>
          <w:p w:rsidR="008B46A5" w:rsidRPr="005A2D7F" w:rsidRDefault="008B46A5" w:rsidP="00C56279">
            <w:pPr>
              <w:ind w:left="-57" w:right="-57"/>
              <w:jc w:val="center"/>
            </w:pPr>
            <w:r w:rsidRPr="005A2D7F">
              <w:t>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Pr="005A2D7F" w:rsidRDefault="008B46A5" w:rsidP="00C56279">
            <w:pPr>
              <w:jc w:val="center"/>
            </w:pPr>
            <w:r w:rsidRPr="005A2D7F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5204F5" w:rsidP="005C6FE2">
            <w:pPr>
              <w:jc w:val="center"/>
            </w:pPr>
            <w:r>
              <w:t>1 квартал</w:t>
            </w:r>
          </w:p>
        </w:tc>
      </w:tr>
      <w:tr w:rsidR="008B46A5" w:rsidRPr="005A2D7F" w:rsidTr="002E6F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556197">
            <w:pPr>
              <w:jc w:val="both"/>
            </w:pPr>
            <w:r w:rsidRPr="005A2D7F">
              <w:t>Т</w:t>
            </w:r>
            <w:r w:rsidR="00225ED1">
              <w:t>ема</w:t>
            </w:r>
            <w:r w:rsidR="005A2D7F">
              <w:t xml:space="preserve"> </w:t>
            </w:r>
            <w:r w:rsidRPr="005A2D7F">
              <w:t>№</w:t>
            </w:r>
            <w:r w:rsidR="00556197">
              <w:t>4</w:t>
            </w:r>
            <w:r w:rsidRPr="005A2D7F">
              <w:t>. Прогнозирование и оценка обстановки в интересах подготовки к защите и по защите населения, материальных и культурных ценностей, а также территории от опасностей, возникающих при ведении военных действий, вследствие этих действий, а также при чрезвычайных ситуациях.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0D" w:rsidRPr="005A2D7F" w:rsidRDefault="0059220D" w:rsidP="0059220D">
            <w:pPr>
              <w:ind w:left="-57" w:right="-57"/>
              <w:jc w:val="center"/>
            </w:pPr>
          </w:p>
          <w:p w:rsidR="008B46A5" w:rsidRPr="005A2D7F" w:rsidRDefault="0059220D" w:rsidP="0059220D">
            <w:pPr>
              <w:ind w:left="-57" w:right="-57"/>
              <w:jc w:val="center"/>
            </w:pPr>
            <w:r w:rsidRPr="005A2D7F">
              <w:t>Лекция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Pr="005A2D7F" w:rsidRDefault="002E6F4E" w:rsidP="00C56279">
            <w:pPr>
              <w:jc w:val="center"/>
            </w:pPr>
            <w:r w:rsidRPr="005A2D7F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Default="005C6FE2" w:rsidP="00C56279">
            <w:pPr>
              <w:pStyle w:val="a6"/>
              <w:jc w:val="center"/>
            </w:pPr>
          </w:p>
          <w:p w:rsidR="008B46A5" w:rsidRPr="005A2D7F" w:rsidRDefault="005204F5" w:rsidP="00C56279">
            <w:pPr>
              <w:pStyle w:val="a6"/>
              <w:jc w:val="center"/>
            </w:pPr>
            <w:r>
              <w:t>2 квартал</w:t>
            </w:r>
          </w:p>
        </w:tc>
      </w:tr>
      <w:tr w:rsidR="008B46A5" w:rsidRPr="005A2D7F" w:rsidTr="002E6F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556197" w:rsidP="00556197">
            <w:pPr>
              <w:jc w:val="both"/>
            </w:pPr>
            <w:r>
              <w:t>Т</w:t>
            </w:r>
            <w:r w:rsidR="00225ED1">
              <w:t>ема</w:t>
            </w:r>
            <w:r>
              <w:t xml:space="preserve"> №5</w:t>
            </w:r>
            <w:r w:rsidR="008B46A5" w:rsidRPr="005A2D7F">
              <w:t xml:space="preserve">.  Основные принципы и способы защиты населения от опасностей, возникающих при ведении военных действий, вследствие этих действий, а также при ЧС.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ind w:left="-57" w:right="-57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Pr="005A2D7F" w:rsidRDefault="008B46A5" w:rsidP="00C5627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jc w:val="center"/>
            </w:pPr>
          </w:p>
        </w:tc>
      </w:tr>
      <w:tr w:rsidR="008B46A5" w:rsidRPr="005A2D7F" w:rsidTr="002E6F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jc w:val="both"/>
            </w:pPr>
            <w:r w:rsidRPr="005A2D7F">
              <w:rPr>
                <w:iCs/>
              </w:rPr>
              <w:t>Занятие 1.</w:t>
            </w:r>
            <w:r w:rsidRPr="005A2D7F">
              <w:t xml:space="preserve"> Основные принципы и способы защиты населения от опасностей, возникающих при ведении военных действий, вследствие этих действий, а также при ЧС. </w:t>
            </w:r>
          </w:p>
          <w:p w:rsidR="008B46A5" w:rsidRPr="005A2D7F" w:rsidRDefault="008B46A5" w:rsidP="00C56279">
            <w:pPr>
              <w:jc w:val="both"/>
              <w:rPr>
                <w:u w:val="single"/>
              </w:rPr>
            </w:pPr>
            <w:r w:rsidRPr="005A2D7F">
              <w:t>Организация радиационной, химической и медико-биологической защиты (РХБЗ)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ind w:left="-57" w:right="-57"/>
              <w:jc w:val="center"/>
            </w:pPr>
          </w:p>
          <w:p w:rsidR="008B46A5" w:rsidRPr="005A2D7F" w:rsidRDefault="008B46A5" w:rsidP="00C56279">
            <w:pPr>
              <w:ind w:left="-57" w:right="-57"/>
              <w:jc w:val="center"/>
            </w:pPr>
          </w:p>
          <w:p w:rsidR="008B46A5" w:rsidRPr="005A2D7F" w:rsidRDefault="008B46A5" w:rsidP="00C56279">
            <w:pPr>
              <w:ind w:left="-57" w:right="-57"/>
              <w:jc w:val="center"/>
            </w:pPr>
            <w:r w:rsidRPr="005A2D7F">
              <w:t>Лекция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Pr="005A2D7F" w:rsidRDefault="008B46A5" w:rsidP="00C56279">
            <w:pPr>
              <w:jc w:val="center"/>
            </w:pPr>
            <w:r w:rsidRPr="005A2D7F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2" w:rsidRDefault="005C6FE2" w:rsidP="00C56279">
            <w:pPr>
              <w:jc w:val="center"/>
            </w:pPr>
          </w:p>
          <w:p w:rsidR="005C6FE2" w:rsidRDefault="005C6FE2" w:rsidP="00C56279">
            <w:pPr>
              <w:jc w:val="center"/>
            </w:pPr>
          </w:p>
          <w:p w:rsidR="008B46A5" w:rsidRPr="005A2D7F" w:rsidRDefault="005204F5" w:rsidP="00C56279">
            <w:pPr>
              <w:jc w:val="center"/>
            </w:pPr>
            <w:r>
              <w:t>2 квартал</w:t>
            </w:r>
          </w:p>
        </w:tc>
      </w:tr>
      <w:tr w:rsidR="008B46A5" w:rsidRPr="005A2D7F" w:rsidTr="002E6F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jc w:val="both"/>
              <w:rPr>
                <w:iCs/>
                <w:u w:val="single"/>
              </w:rPr>
            </w:pPr>
            <w:r w:rsidRPr="005A2D7F">
              <w:rPr>
                <w:iCs/>
              </w:rPr>
              <w:t xml:space="preserve"> Занятие 2. Инженерная защита населения и работников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ind w:left="-57" w:right="-57"/>
              <w:jc w:val="center"/>
            </w:pPr>
            <w:r w:rsidRPr="005A2D7F">
              <w:t>Практич</w:t>
            </w:r>
            <w:r w:rsidR="002B091C">
              <w:t>еское</w:t>
            </w:r>
            <w:r w:rsidRPr="005A2D7F">
              <w:t>.</w:t>
            </w:r>
          </w:p>
          <w:p w:rsidR="008B46A5" w:rsidRPr="005A2D7F" w:rsidRDefault="008B46A5" w:rsidP="00C56279">
            <w:pPr>
              <w:ind w:left="-57" w:right="-57"/>
              <w:jc w:val="center"/>
            </w:pPr>
            <w:r w:rsidRPr="005A2D7F">
              <w:t>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Pr="005A2D7F" w:rsidRDefault="002E6F4E" w:rsidP="00C56279">
            <w:pPr>
              <w:jc w:val="center"/>
            </w:pPr>
            <w:r w:rsidRPr="005A2D7F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5204F5" w:rsidP="00C56279">
            <w:pPr>
              <w:jc w:val="center"/>
            </w:pPr>
            <w:r>
              <w:t>2 квартал</w:t>
            </w:r>
          </w:p>
        </w:tc>
      </w:tr>
      <w:tr w:rsidR="008B46A5" w:rsidRPr="005A2D7F" w:rsidTr="002E6F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556197" w:rsidP="00C56279">
            <w:pPr>
              <w:jc w:val="both"/>
              <w:rPr>
                <w:iCs/>
              </w:rPr>
            </w:pPr>
            <w:r>
              <w:rPr>
                <w:iCs/>
              </w:rPr>
              <w:t>Т</w:t>
            </w:r>
            <w:r w:rsidR="00225ED1">
              <w:rPr>
                <w:iCs/>
              </w:rPr>
              <w:t>ема</w:t>
            </w:r>
            <w:r>
              <w:rPr>
                <w:iCs/>
              </w:rPr>
              <w:t xml:space="preserve"> №6</w:t>
            </w:r>
            <w:r w:rsidR="008B46A5" w:rsidRPr="005A2D7F">
              <w:rPr>
                <w:iCs/>
              </w:rPr>
              <w:t>. Действия должностных лиц ГО и РСЧС в случае угрозы и возникновения опасностей мирного и военного времени.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ind w:left="-57" w:right="-57"/>
              <w:jc w:val="center"/>
            </w:pPr>
            <w:r w:rsidRPr="005A2D7F">
              <w:t>Групповое</w:t>
            </w:r>
          </w:p>
          <w:p w:rsidR="008B46A5" w:rsidRPr="005A2D7F" w:rsidRDefault="008B46A5" w:rsidP="00C56279">
            <w:pPr>
              <w:ind w:left="-57" w:right="-57"/>
              <w:jc w:val="center"/>
            </w:pPr>
            <w:r w:rsidRPr="005A2D7F">
              <w:t>упражнение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Pr="005A2D7F" w:rsidRDefault="008B46A5" w:rsidP="00C56279">
            <w:pPr>
              <w:jc w:val="center"/>
            </w:pPr>
            <w:r w:rsidRPr="005A2D7F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5204F5" w:rsidP="00C56279">
            <w:pPr>
              <w:jc w:val="center"/>
            </w:pPr>
            <w:r>
              <w:t>2 квартал</w:t>
            </w:r>
          </w:p>
        </w:tc>
      </w:tr>
      <w:tr w:rsidR="008B46A5" w:rsidRPr="005A2D7F" w:rsidTr="002E6F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556197" w:rsidP="00C56279">
            <w:pPr>
              <w:pStyle w:val="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25ED1">
              <w:rPr>
                <w:sz w:val="24"/>
                <w:szCs w:val="24"/>
              </w:rPr>
              <w:t>ема</w:t>
            </w:r>
            <w:r>
              <w:rPr>
                <w:sz w:val="24"/>
                <w:szCs w:val="24"/>
              </w:rPr>
              <w:t xml:space="preserve"> №7</w:t>
            </w:r>
            <w:r w:rsidR="008B46A5" w:rsidRPr="005A2D7F">
              <w:rPr>
                <w:sz w:val="24"/>
                <w:szCs w:val="24"/>
              </w:rPr>
              <w:t>. Организация создания, использования и пополнения запасов (резервов) материально-технических, продовольственных,  медицинских, финансовых и иных средств в интересах ГО, (предупреждения  и ликвидации последствий ЧС)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5" w:rsidRDefault="005204F5" w:rsidP="00C56279">
            <w:pPr>
              <w:ind w:left="-57" w:right="-57"/>
              <w:jc w:val="center"/>
            </w:pPr>
          </w:p>
          <w:p w:rsidR="008B46A5" w:rsidRPr="005A2D7F" w:rsidRDefault="008B46A5" w:rsidP="00C56279">
            <w:pPr>
              <w:ind w:left="-57" w:right="-57"/>
              <w:jc w:val="center"/>
            </w:pPr>
            <w:r w:rsidRPr="005A2D7F">
              <w:t>Лекция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Pr="005A2D7F" w:rsidRDefault="008B46A5" w:rsidP="00C56279">
            <w:pPr>
              <w:jc w:val="center"/>
            </w:pPr>
            <w:r w:rsidRPr="005A2D7F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5" w:rsidRDefault="005204F5" w:rsidP="00C56279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</w:p>
          <w:p w:rsidR="008B46A5" w:rsidRDefault="005204F5" w:rsidP="00C56279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04F5">
              <w:rPr>
                <w:sz w:val="24"/>
                <w:szCs w:val="24"/>
              </w:rPr>
              <w:t xml:space="preserve"> квартал</w:t>
            </w:r>
          </w:p>
          <w:p w:rsidR="005204F5" w:rsidRPr="005204F5" w:rsidRDefault="005204F5" w:rsidP="00C56279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B46A5" w:rsidRPr="005A2D7F" w:rsidTr="002E6F4E">
        <w:trPr>
          <w:trHeight w:val="4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556197" w:rsidP="00C56279">
            <w:pPr>
              <w:pStyle w:val="a6"/>
              <w:spacing w:line="216" w:lineRule="auto"/>
              <w:jc w:val="both"/>
              <w:rPr>
                <w:iCs/>
              </w:rPr>
            </w:pPr>
            <w:r>
              <w:rPr>
                <w:iCs/>
              </w:rPr>
              <w:t>Т</w:t>
            </w:r>
            <w:r w:rsidR="00225ED1">
              <w:rPr>
                <w:iCs/>
              </w:rPr>
              <w:t>ема</w:t>
            </w:r>
            <w:r>
              <w:rPr>
                <w:iCs/>
              </w:rPr>
              <w:t xml:space="preserve"> №8</w:t>
            </w:r>
            <w:r w:rsidR="008B46A5" w:rsidRPr="005A2D7F">
              <w:rPr>
                <w:iCs/>
              </w:rPr>
              <w:t>. Повышение устойчивости функционирования объектов экономики и жизнеобеспечения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ind w:left="-57" w:right="-57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Pr="005A2D7F" w:rsidRDefault="008B46A5" w:rsidP="00C5627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pStyle w:val="30"/>
              <w:jc w:val="center"/>
              <w:rPr>
                <w:sz w:val="24"/>
                <w:szCs w:val="24"/>
              </w:rPr>
            </w:pPr>
          </w:p>
        </w:tc>
      </w:tr>
      <w:tr w:rsidR="008B46A5" w:rsidRPr="005A2D7F" w:rsidTr="002E6F4E">
        <w:trPr>
          <w:trHeight w:val="4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jc w:val="both"/>
            </w:pPr>
            <w:r w:rsidRPr="005A2D7F">
              <w:t>Занятие 1. Общие понятия об устойчивости функционирования объектов экономики и жизнеобеспечения населения. Факторы, влияющие на устойчивость этих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jc w:val="center"/>
            </w:pPr>
            <w:r w:rsidRPr="005A2D7F">
              <w:t>Лекция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Pr="005A2D7F" w:rsidRDefault="008B46A5" w:rsidP="00C56279">
            <w:pPr>
              <w:jc w:val="center"/>
            </w:pPr>
            <w:r w:rsidRPr="005A2D7F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5" w:rsidRDefault="005204F5" w:rsidP="005204F5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04F5">
              <w:rPr>
                <w:sz w:val="24"/>
                <w:szCs w:val="24"/>
              </w:rPr>
              <w:t xml:space="preserve"> квартал</w:t>
            </w:r>
          </w:p>
          <w:p w:rsidR="008B46A5" w:rsidRPr="005A2D7F" w:rsidRDefault="008B46A5" w:rsidP="009B7273">
            <w:pPr>
              <w:pStyle w:val="3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B46A5" w:rsidRPr="005A2D7F" w:rsidTr="002E6F4E">
        <w:trPr>
          <w:trHeight w:val="4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jc w:val="both"/>
            </w:pPr>
            <w:r w:rsidRPr="005A2D7F">
              <w:t xml:space="preserve">Занятие 2. Мероприятия и способы </w:t>
            </w:r>
            <w:proofErr w:type="gramStart"/>
            <w:r w:rsidRPr="005A2D7F">
              <w:t>повышения устойчивости функционирования объектов экономики</w:t>
            </w:r>
            <w:proofErr w:type="gramEnd"/>
            <w:r w:rsidRPr="005A2D7F">
              <w:t xml:space="preserve"> и жизнеобеспечения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ind w:left="-57" w:right="-57"/>
              <w:jc w:val="center"/>
            </w:pPr>
            <w:r w:rsidRPr="005A2D7F">
              <w:t>Групповое</w:t>
            </w:r>
          </w:p>
          <w:p w:rsidR="008B46A5" w:rsidRPr="005A2D7F" w:rsidRDefault="008B46A5" w:rsidP="00C56279">
            <w:pPr>
              <w:ind w:left="-57" w:right="-57"/>
              <w:jc w:val="center"/>
            </w:pPr>
            <w:r w:rsidRPr="005A2D7F">
              <w:t>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Pr="005A2D7F" w:rsidRDefault="008B46A5" w:rsidP="00C56279">
            <w:pPr>
              <w:jc w:val="center"/>
            </w:pPr>
            <w:r w:rsidRPr="005A2D7F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5" w:rsidRDefault="005204F5" w:rsidP="005204F5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04F5">
              <w:rPr>
                <w:sz w:val="24"/>
                <w:szCs w:val="24"/>
              </w:rPr>
              <w:t xml:space="preserve"> квартал</w:t>
            </w:r>
          </w:p>
          <w:p w:rsidR="008B46A5" w:rsidRPr="005A2D7F" w:rsidRDefault="008B46A5" w:rsidP="009B7273">
            <w:pPr>
              <w:pStyle w:val="3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B46A5" w:rsidRPr="005A2D7F" w:rsidTr="002E6F4E">
        <w:trPr>
          <w:trHeight w:val="4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556197" w:rsidP="00C56279">
            <w:pPr>
              <w:jc w:val="both"/>
            </w:pPr>
            <w:r>
              <w:t>Т</w:t>
            </w:r>
            <w:r w:rsidR="00225ED1">
              <w:t>ема</w:t>
            </w:r>
            <w:r>
              <w:t>.№9</w:t>
            </w:r>
            <w:r w:rsidR="008B46A5" w:rsidRPr="005A2D7F">
              <w:t>. Организация исследований в области устойчивости функционирования объектов экономики и жизнеобеспечения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ind w:left="-57" w:right="-57"/>
              <w:jc w:val="center"/>
            </w:pPr>
            <w:r w:rsidRPr="005A2D7F">
              <w:t>Групповое</w:t>
            </w:r>
          </w:p>
          <w:p w:rsidR="008B46A5" w:rsidRPr="005A2D7F" w:rsidRDefault="008B46A5" w:rsidP="00C56279">
            <w:pPr>
              <w:ind w:left="-57" w:right="-57"/>
              <w:jc w:val="center"/>
            </w:pPr>
            <w:r w:rsidRPr="005A2D7F">
              <w:t>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Pr="005A2D7F" w:rsidRDefault="008B46A5" w:rsidP="00C56279">
            <w:pPr>
              <w:jc w:val="center"/>
            </w:pPr>
            <w:r w:rsidRPr="005A2D7F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5" w:rsidRDefault="005204F5" w:rsidP="005204F5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04F5">
              <w:rPr>
                <w:sz w:val="24"/>
                <w:szCs w:val="24"/>
              </w:rPr>
              <w:t xml:space="preserve"> квартал</w:t>
            </w:r>
          </w:p>
          <w:p w:rsidR="008B46A5" w:rsidRPr="005A2D7F" w:rsidRDefault="008B46A5" w:rsidP="009B7273">
            <w:pPr>
              <w:pStyle w:val="3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B46A5" w:rsidRPr="005A2D7F" w:rsidTr="002E6F4E">
        <w:trPr>
          <w:trHeight w:val="4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556197" w:rsidP="00C56279">
            <w:pPr>
              <w:jc w:val="both"/>
            </w:pPr>
            <w:r>
              <w:t>Т</w:t>
            </w:r>
            <w:r w:rsidR="00225ED1">
              <w:t>ема</w:t>
            </w:r>
            <w:r>
              <w:t>. №10</w:t>
            </w:r>
            <w:r w:rsidR="008B46A5" w:rsidRPr="005A2D7F">
              <w:t>.</w:t>
            </w:r>
            <w:r>
              <w:t xml:space="preserve"> </w:t>
            </w:r>
            <w:r w:rsidR="008B46A5" w:rsidRPr="005A2D7F">
              <w:t>Прогнозирование и оценка устойчивости функционирования объектов экономики и жизнеобеспечения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ind w:left="-57" w:right="-57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Pr="005A2D7F" w:rsidRDefault="008B46A5" w:rsidP="00C5627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pStyle w:val="30"/>
              <w:jc w:val="center"/>
              <w:rPr>
                <w:sz w:val="24"/>
                <w:szCs w:val="24"/>
              </w:rPr>
            </w:pPr>
          </w:p>
        </w:tc>
      </w:tr>
      <w:tr w:rsidR="008B46A5" w:rsidRPr="005A2D7F" w:rsidTr="002E6F4E">
        <w:trPr>
          <w:trHeight w:val="4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jc w:val="both"/>
            </w:pPr>
            <w:r w:rsidRPr="005A2D7F">
              <w:t>Занятие 1. Методика оценки устойчивости функционирования объектов к воздействию поражающих факторов современных средств поражения.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ind w:left="-57" w:right="-57"/>
              <w:jc w:val="center"/>
            </w:pPr>
            <w:r w:rsidRPr="005A2D7F">
              <w:t>Практическое</w:t>
            </w:r>
          </w:p>
          <w:p w:rsidR="008B46A5" w:rsidRPr="005A2D7F" w:rsidRDefault="008B46A5" w:rsidP="00C56279">
            <w:pPr>
              <w:ind w:left="-57" w:right="-57"/>
              <w:jc w:val="center"/>
            </w:pPr>
            <w:r w:rsidRPr="005A2D7F">
              <w:t>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Pr="005A2D7F" w:rsidRDefault="008B46A5" w:rsidP="00C56279">
            <w:pPr>
              <w:jc w:val="center"/>
            </w:pPr>
            <w:r w:rsidRPr="005A2D7F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5" w:rsidRDefault="005204F5" w:rsidP="005204F5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04F5">
              <w:rPr>
                <w:sz w:val="24"/>
                <w:szCs w:val="24"/>
              </w:rPr>
              <w:t xml:space="preserve"> квартал</w:t>
            </w:r>
          </w:p>
          <w:p w:rsidR="008B46A5" w:rsidRPr="005A2D7F" w:rsidRDefault="008B46A5" w:rsidP="00091617">
            <w:pPr>
              <w:pStyle w:val="3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B46A5" w:rsidRPr="005A2D7F" w:rsidTr="002E6F4E">
        <w:trPr>
          <w:trHeight w:val="4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jc w:val="both"/>
            </w:pPr>
            <w:r w:rsidRPr="005A2D7F">
              <w:t>Занятие 2. Методика оценки устойчивости функционирования объектов при ЧС природного и техногенного характера.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ind w:left="-57" w:right="-57"/>
              <w:jc w:val="center"/>
            </w:pPr>
            <w:r w:rsidRPr="005A2D7F">
              <w:t>Практическое</w:t>
            </w:r>
          </w:p>
          <w:p w:rsidR="008B46A5" w:rsidRPr="005A2D7F" w:rsidRDefault="008B46A5" w:rsidP="00C56279">
            <w:pPr>
              <w:ind w:left="-57" w:right="-57"/>
              <w:jc w:val="center"/>
            </w:pPr>
            <w:r w:rsidRPr="005A2D7F">
              <w:t>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Pr="005A2D7F" w:rsidRDefault="008B46A5" w:rsidP="00C56279">
            <w:pPr>
              <w:jc w:val="center"/>
            </w:pPr>
            <w:r w:rsidRPr="005A2D7F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5" w:rsidRDefault="005204F5" w:rsidP="005204F5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04F5">
              <w:rPr>
                <w:sz w:val="24"/>
                <w:szCs w:val="24"/>
              </w:rPr>
              <w:t xml:space="preserve"> квартал</w:t>
            </w:r>
          </w:p>
          <w:p w:rsidR="008B46A5" w:rsidRPr="005A2D7F" w:rsidRDefault="008B46A5" w:rsidP="0059220D">
            <w:pPr>
              <w:pStyle w:val="30"/>
              <w:ind w:left="34" w:hanging="34"/>
              <w:rPr>
                <w:sz w:val="24"/>
                <w:szCs w:val="24"/>
              </w:rPr>
            </w:pPr>
          </w:p>
        </w:tc>
      </w:tr>
      <w:tr w:rsidR="008B46A5" w:rsidRPr="005A2D7F" w:rsidTr="002E6F4E">
        <w:trPr>
          <w:trHeight w:val="4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556197">
            <w:pPr>
              <w:jc w:val="both"/>
            </w:pPr>
            <w:r w:rsidRPr="005A2D7F">
              <w:t>Т</w:t>
            </w:r>
            <w:r w:rsidR="00225ED1">
              <w:t>ема</w:t>
            </w:r>
            <w:r w:rsidRPr="005A2D7F">
              <w:t xml:space="preserve"> № </w:t>
            </w:r>
            <w:r w:rsidR="00556197">
              <w:t>11</w:t>
            </w:r>
            <w:r w:rsidRPr="005A2D7F">
              <w:t>. Порядок финансирования мероприятий ГО и защиты населения и территорий от ЧС. Организация отчетности за использование финансовых средств, выделенных на эти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5" w:rsidRDefault="005204F5" w:rsidP="00C56279">
            <w:pPr>
              <w:ind w:left="-57" w:right="-57"/>
              <w:jc w:val="center"/>
            </w:pPr>
          </w:p>
          <w:p w:rsidR="008B46A5" w:rsidRPr="005A2D7F" w:rsidRDefault="008B46A5" w:rsidP="00C56279">
            <w:pPr>
              <w:ind w:left="-57" w:right="-57"/>
              <w:jc w:val="center"/>
            </w:pPr>
            <w:r w:rsidRPr="005A2D7F">
              <w:t>Лекция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Pr="005A2D7F" w:rsidRDefault="002E6F4E" w:rsidP="00C56279">
            <w:pPr>
              <w:jc w:val="center"/>
            </w:pPr>
            <w:r w:rsidRPr="005A2D7F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5" w:rsidRDefault="005204F5" w:rsidP="005204F5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04F5">
              <w:rPr>
                <w:sz w:val="24"/>
                <w:szCs w:val="24"/>
              </w:rPr>
              <w:t xml:space="preserve"> квартал</w:t>
            </w:r>
          </w:p>
          <w:p w:rsidR="008B46A5" w:rsidRPr="005A2D7F" w:rsidRDefault="008B46A5" w:rsidP="00C56279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B46A5" w:rsidRPr="005A2D7F" w:rsidTr="002E6F4E">
        <w:trPr>
          <w:trHeight w:val="4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pStyle w:val="2"/>
              <w:rPr>
                <w:sz w:val="24"/>
                <w:szCs w:val="24"/>
              </w:rPr>
            </w:pPr>
            <w:r w:rsidRPr="005A2D7F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ind w:left="-57" w:right="-57"/>
              <w:jc w:val="center"/>
            </w:pPr>
            <w:r w:rsidRPr="005A2D7F">
              <w:t>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Pr="005A2D7F" w:rsidRDefault="008B46A5" w:rsidP="00C56279">
            <w:pPr>
              <w:jc w:val="center"/>
            </w:pPr>
            <w:r w:rsidRPr="005A2D7F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59220D" w:rsidP="00C56279">
            <w:pPr>
              <w:pStyle w:val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8B46A5" w:rsidRPr="005A2D7F" w:rsidTr="002E6F4E">
        <w:trPr>
          <w:trHeight w:val="4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9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pStyle w:val="2"/>
              <w:rPr>
                <w:sz w:val="24"/>
                <w:szCs w:val="24"/>
              </w:rPr>
            </w:pPr>
            <w:r w:rsidRPr="005A2D7F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ind w:left="-57" w:right="-57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A5" w:rsidRPr="005A2D7F" w:rsidRDefault="005E67E2" w:rsidP="00C5627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A5" w:rsidRPr="005A2D7F" w:rsidRDefault="008B46A5" w:rsidP="00C56279">
            <w:pPr>
              <w:pStyle w:val="2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204F5" w:rsidRDefault="005204F5" w:rsidP="005204F5">
      <w:pPr>
        <w:tabs>
          <w:tab w:val="left" w:pos="5245"/>
        </w:tabs>
      </w:pPr>
      <w:r w:rsidRPr="005204F5">
        <w:t xml:space="preserve">Примечание: </w:t>
      </w:r>
      <w:r w:rsidR="005A25FA">
        <w:t>д</w:t>
      </w:r>
      <w:r w:rsidRPr="005204F5">
        <w:t>ата и время проведения занятий объявляются дополнительно.</w:t>
      </w:r>
      <w:r w:rsidR="00933338" w:rsidRPr="005204F5">
        <w:t xml:space="preserve">   </w:t>
      </w:r>
    </w:p>
    <w:p w:rsidR="00EB04CF" w:rsidRDefault="00EB04CF" w:rsidP="005204F5">
      <w:pPr>
        <w:tabs>
          <w:tab w:val="left" w:pos="5245"/>
        </w:tabs>
      </w:pPr>
    </w:p>
    <w:p w:rsidR="00EB04CF" w:rsidRDefault="00EB04CF" w:rsidP="00EB04CF">
      <w:pPr>
        <w:tabs>
          <w:tab w:val="left" w:pos="5245"/>
        </w:tabs>
        <w:sectPr w:rsidR="00EB04CF" w:rsidSect="008B46A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t xml:space="preserve">                     </w:t>
      </w:r>
      <w:r w:rsidR="00933338">
        <w:t xml:space="preserve"> </w:t>
      </w:r>
      <w:r w:rsidR="00FA3359">
        <w:rPr>
          <w:sz w:val="26"/>
          <w:szCs w:val="26"/>
        </w:rPr>
        <w:t xml:space="preserve">Секретарь комиссии                                                 </w:t>
      </w:r>
      <w:r w:rsidR="00BA70D8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BA70D8">
        <w:rPr>
          <w:sz w:val="26"/>
          <w:szCs w:val="26"/>
        </w:rPr>
        <w:t xml:space="preserve"> Свечни</w:t>
      </w:r>
      <w:r w:rsidR="00FA3359">
        <w:rPr>
          <w:sz w:val="26"/>
          <w:szCs w:val="26"/>
        </w:rPr>
        <w:t>ко</w:t>
      </w:r>
      <w:r w:rsidR="00BA70D8">
        <w:rPr>
          <w:sz w:val="26"/>
          <w:szCs w:val="26"/>
        </w:rPr>
        <w:t>в</w:t>
      </w:r>
      <w:r w:rsidRPr="00EB04CF">
        <w:t xml:space="preserve"> </w:t>
      </w:r>
      <w:r>
        <w:t>О.В.</w:t>
      </w:r>
    </w:p>
    <w:p w:rsidR="00933338" w:rsidRDefault="00933338" w:rsidP="00933338">
      <w:pPr>
        <w:shd w:val="clear" w:color="auto" w:fill="FFFFFF"/>
        <w:ind w:left="567" w:firstLine="567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lastRenderedPageBreak/>
        <w:t>ЛИТЕРАТУРА</w:t>
      </w:r>
    </w:p>
    <w:p w:rsidR="00933338" w:rsidRDefault="00933338" w:rsidP="00933338">
      <w:pPr>
        <w:jc w:val="center"/>
        <w:rPr>
          <w:sz w:val="28"/>
        </w:rPr>
      </w:pPr>
    </w:p>
    <w:p w:rsidR="00933338" w:rsidRDefault="00933338" w:rsidP="00933338">
      <w:pPr>
        <w:ind w:left="360"/>
        <w:jc w:val="center"/>
        <w:rPr>
          <w:i/>
          <w:sz w:val="28"/>
          <w:szCs w:val="28"/>
        </w:rPr>
      </w:pPr>
      <w:r w:rsidRPr="00335EFF">
        <w:rPr>
          <w:i/>
          <w:sz w:val="28"/>
          <w:szCs w:val="28"/>
        </w:rPr>
        <w:t>Федеральные нормативные и правовые документы</w:t>
      </w:r>
    </w:p>
    <w:p w:rsidR="00933338" w:rsidRPr="00335EFF" w:rsidRDefault="00933338" w:rsidP="00933338">
      <w:pPr>
        <w:ind w:left="360"/>
        <w:jc w:val="center"/>
        <w:rPr>
          <w:i/>
          <w:sz w:val="28"/>
          <w:szCs w:val="28"/>
        </w:rPr>
      </w:pPr>
    </w:p>
    <w:p w:rsidR="00933338" w:rsidRPr="00873F50" w:rsidRDefault="00933338" w:rsidP="00933338">
      <w:pPr>
        <w:numPr>
          <w:ilvl w:val="0"/>
          <w:numId w:val="46"/>
        </w:numPr>
        <w:tabs>
          <w:tab w:val="num" w:pos="284"/>
        </w:tabs>
        <w:jc w:val="both"/>
        <w:rPr>
          <w:sz w:val="26"/>
          <w:szCs w:val="26"/>
        </w:rPr>
      </w:pPr>
      <w:r w:rsidRPr="00873F50">
        <w:rPr>
          <w:sz w:val="26"/>
          <w:szCs w:val="26"/>
        </w:rPr>
        <w:t xml:space="preserve"> Конституция РФ.</w:t>
      </w:r>
    </w:p>
    <w:p w:rsidR="00933338" w:rsidRPr="00873F50" w:rsidRDefault="00933338" w:rsidP="00933338">
      <w:pPr>
        <w:widowControl w:val="0"/>
        <w:numPr>
          <w:ilvl w:val="0"/>
          <w:numId w:val="46"/>
        </w:numPr>
        <w:shd w:val="clear" w:color="auto" w:fill="FFFFFF"/>
        <w:tabs>
          <w:tab w:val="left" w:pos="392"/>
        </w:tabs>
        <w:autoSpaceDE w:val="0"/>
        <w:autoSpaceDN w:val="0"/>
        <w:adjustRightInd w:val="0"/>
        <w:jc w:val="both"/>
        <w:rPr>
          <w:spacing w:val="-17"/>
          <w:sz w:val="26"/>
          <w:szCs w:val="26"/>
        </w:rPr>
      </w:pPr>
      <w:r w:rsidRPr="00873F50">
        <w:rPr>
          <w:spacing w:val="-8"/>
          <w:sz w:val="26"/>
          <w:szCs w:val="26"/>
        </w:rPr>
        <w:t xml:space="preserve">Федеральный конституционный закон от 30 января </w:t>
      </w:r>
      <w:smartTag w:uri="urn:schemas-microsoft-com:office:smarttags" w:element="metricconverter">
        <w:smartTagPr>
          <w:attr w:name="ProductID" w:val="2002 г"/>
        </w:smartTagPr>
        <w:r w:rsidRPr="00873F50">
          <w:rPr>
            <w:spacing w:val="-8"/>
            <w:sz w:val="26"/>
            <w:szCs w:val="26"/>
          </w:rPr>
          <w:t>2002 г</w:t>
        </w:r>
      </w:smartTag>
      <w:r w:rsidRPr="00873F50">
        <w:rPr>
          <w:spacing w:val="-8"/>
          <w:sz w:val="26"/>
          <w:szCs w:val="26"/>
        </w:rPr>
        <w:t xml:space="preserve">. </w:t>
      </w:r>
      <w:r w:rsidRPr="00873F50">
        <w:rPr>
          <w:sz w:val="26"/>
          <w:szCs w:val="26"/>
        </w:rPr>
        <w:t>№ 1-ФКЗ «О военном положении».</w:t>
      </w:r>
    </w:p>
    <w:p w:rsidR="00933338" w:rsidRPr="00873F50" w:rsidRDefault="00933338" w:rsidP="00933338">
      <w:pPr>
        <w:numPr>
          <w:ilvl w:val="0"/>
          <w:numId w:val="46"/>
        </w:numPr>
        <w:tabs>
          <w:tab w:val="num" w:pos="426"/>
          <w:tab w:val="num" w:pos="612"/>
        </w:tabs>
        <w:jc w:val="both"/>
        <w:rPr>
          <w:color w:val="000000"/>
          <w:sz w:val="26"/>
          <w:szCs w:val="26"/>
        </w:rPr>
      </w:pPr>
      <w:r w:rsidRPr="00873F50">
        <w:rPr>
          <w:color w:val="000000"/>
          <w:sz w:val="26"/>
          <w:szCs w:val="26"/>
        </w:rPr>
        <w:t>Федеральный конституционный закон от 30.05.2001г. №3 ФКЗ «О чрезвычайном положении».</w:t>
      </w:r>
    </w:p>
    <w:p w:rsidR="00933338" w:rsidRPr="00873F50" w:rsidRDefault="00933338" w:rsidP="00933338">
      <w:pPr>
        <w:widowControl w:val="0"/>
        <w:numPr>
          <w:ilvl w:val="0"/>
          <w:numId w:val="46"/>
        </w:numPr>
        <w:shd w:val="clear" w:color="auto" w:fill="FFFFFF"/>
        <w:tabs>
          <w:tab w:val="left" w:pos="392"/>
        </w:tabs>
        <w:autoSpaceDE w:val="0"/>
        <w:autoSpaceDN w:val="0"/>
        <w:adjustRightInd w:val="0"/>
        <w:jc w:val="both"/>
        <w:rPr>
          <w:spacing w:val="-29"/>
          <w:sz w:val="26"/>
          <w:szCs w:val="26"/>
        </w:rPr>
      </w:pPr>
      <w:proofErr w:type="gramStart"/>
      <w:r w:rsidRPr="00873F50">
        <w:rPr>
          <w:spacing w:val="-10"/>
          <w:sz w:val="26"/>
          <w:szCs w:val="26"/>
        </w:rPr>
        <w:t xml:space="preserve">Федеральный закон от 22 августа </w:t>
      </w:r>
      <w:smartTag w:uri="urn:schemas-microsoft-com:office:smarttags" w:element="metricconverter">
        <w:smartTagPr>
          <w:attr w:name="ProductID" w:val="2004 г"/>
        </w:smartTagPr>
        <w:r w:rsidRPr="00873F50">
          <w:rPr>
            <w:spacing w:val="-10"/>
            <w:sz w:val="26"/>
            <w:szCs w:val="26"/>
          </w:rPr>
          <w:t>2004 г</w:t>
        </w:r>
      </w:smartTag>
      <w:r w:rsidRPr="00873F50">
        <w:rPr>
          <w:spacing w:val="-10"/>
          <w:sz w:val="26"/>
          <w:szCs w:val="26"/>
        </w:rPr>
        <w:t>. № 122-ФЗ «О  вне</w:t>
      </w:r>
      <w:r w:rsidRPr="00873F50">
        <w:rPr>
          <w:spacing w:val="-10"/>
          <w:sz w:val="26"/>
          <w:szCs w:val="26"/>
        </w:rPr>
        <w:softHyphen/>
      </w:r>
      <w:r w:rsidRPr="00873F50">
        <w:rPr>
          <w:spacing w:val="-8"/>
          <w:sz w:val="26"/>
          <w:szCs w:val="26"/>
        </w:rPr>
        <w:t>сении изменений в законодательные акты Российской Федера</w:t>
      </w:r>
      <w:r w:rsidRPr="00873F50">
        <w:rPr>
          <w:spacing w:val="-8"/>
          <w:sz w:val="26"/>
          <w:szCs w:val="26"/>
        </w:rPr>
        <w:softHyphen/>
      </w:r>
      <w:r w:rsidRPr="00873F50">
        <w:rPr>
          <w:spacing w:val="-10"/>
          <w:sz w:val="26"/>
          <w:szCs w:val="26"/>
        </w:rPr>
        <w:t xml:space="preserve">ции и признании утратившими силу некоторых законодательных актов Российской Федерации в связи с принятием федеральных </w:t>
      </w:r>
      <w:r w:rsidRPr="00873F50">
        <w:rPr>
          <w:spacing w:val="-8"/>
          <w:sz w:val="26"/>
          <w:szCs w:val="26"/>
        </w:rPr>
        <w:t xml:space="preserve">законов «О внесении изменений и дополнений в Федеральный </w:t>
      </w:r>
      <w:r w:rsidRPr="00873F50">
        <w:rPr>
          <w:spacing w:val="-6"/>
          <w:sz w:val="26"/>
          <w:szCs w:val="26"/>
        </w:rPr>
        <w:t xml:space="preserve">закон «Об общих принципах организации законодательных </w:t>
      </w:r>
      <w:r w:rsidRPr="00873F50">
        <w:rPr>
          <w:spacing w:val="-10"/>
          <w:sz w:val="26"/>
          <w:szCs w:val="26"/>
        </w:rPr>
        <w:t xml:space="preserve">(представительных) и исполнительных органов государственной власти субъектов Российской Федерации» и Федеральный закон </w:t>
      </w:r>
      <w:r w:rsidRPr="00873F50">
        <w:rPr>
          <w:spacing w:val="-9"/>
          <w:sz w:val="26"/>
          <w:szCs w:val="26"/>
        </w:rPr>
        <w:t>«Об общих принципах организации</w:t>
      </w:r>
      <w:proofErr w:type="gramEnd"/>
      <w:r w:rsidRPr="00873F50">
        <w:rPr>
          <w:spacing w:val="-9"/>
          <w:sz w:val="26"/>
          <w:szCs w:val="26"/>
        </w:rPr>
        <w:t xml:space="preserve"> местного самоуправления в </w:t>
      </w:r>
      <w:r w:rsidRPr="00873F50">
        <w:rPr>
          <w:sz w:val="26"/>
          <w:szCs w:val="26"/>
        </w:rPr>
        <w:t>Российской Федерации».</w:t>
      </w:r>
    </w:p>
    <w:p w:rsidR="00933338" w:rsidRPr="00873F50" w:rsidRDefault="00933338" w:rsidP="00C26D8E">
      <w:pPr>
        <w:widowControl w:val="0"/>
        <w:numPr>
          <w:ilvl w:val="0"/>
          <w:numId w:val="46"/>
        </w:numPr>
        <w:shd w:val="clear" w:color="auto" w:fill="FFFFFF"/>
        <w:tabs>
          <w:tab w:val="left" w:pos="39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3F50">
        <w:rPr>
          <w:spacing w:val="-8"/>
          <w:sz w:val="26"/>
          <w:szCs w:val="26"/>
        </w:rPr>
        <w:t xml:space="preserve">Закон Российской Федерации от 5 марта </w:t>
      </w:r>
      <w:smartTag w:uri="urn:schemas-microsoft-com:office:smarttags" w:element="metricconverter">
        <w:smartTagPr>
          <w:attr w:name="ProductID" w:val="1992 г"/>
        </w:smartTagPr>
        <w:r w:rsidRPr="00873F50">
          <w:rPr>
            <w:spacing w:val="-8"/>
            <w:sz w:val="26"/>
            <w:szCs w:val="26"/>
          </w:rPr>
          <w:t>1992 г</w:t>
        </w:r>
      </w:smartTag>
      <w:r w:rsidRPr="00873F50">
        <w:rPr>
          <w:spacing w:val="-8"/>
          <w:sz w:val="26"/>
          <w:szCs w:val="26"/>
        </w:rPr>
        <w:t xml:space="preserve">. № 2446-1 </w:t>
      </w:r>
      <w:r w:rsidRPr="00873F50">
        <w:rPr>
          <w:spacing w:val="-9"/>
          <w:sz w:val="26"/>
          <w:szCs w:val="26"/>
        </w:rPr>
        <w:t>«О безопасности».</w:t>
      </w:r>
    </w:p>
    <w:p w:rsidR="00933338" w:rsidRPr="00873F50" w:rsidRDefault="00933338" w:rsidP="00933338">
      <w:pPr>
        <w:widowControl w:val="0"/>
        <w:numPr>
          <w:ilvl w:val="0"/>
          <w:numId w:val="46"/>
        </w:numPr>
        <w:shd w:val="clear" w:color="auto" w:fill="FFFFFF"/>
        <w:tabs>
          <w:tab w:val="left" w:pos="39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3F50">
        <w:rPr>
          <w:sz w:val="26"/>
          <w:szCs w:val="26"/>
        </w:rPr>
        <w:t>Федеральный закон от 12 февраля 1998г.</w:t>
      </w:r>
      <w:r w:rsidR="0053553F">
        <w:rPr>
          <w:sz w:val="26"/>
          <w:szCs w:val="26"/>
        </w:rPr>
        <w:t xml:space="preserve"> №28-ФЗ «О гражданской обороне»</w:t>
      </w:r>
      <w:r w:rsidRPr="00873F50">
        <w:rPr>
          <w:sz w:val="26"/>
          <w:szCs w:val="26"/>
        </w:rPr>
        <w:t>.</w:t>
      </w:r>
    </w:p>
    <w:p w:rsidR="00933338" w:rsidRPr="00873F50" w:rsidRDefault="00933338" w:rsidP="00933338">
      <w:pPr>
        <w:numPr>
          <w:ilvl w:val="0"/>
          <w:numId w:val="46"/>
        </w:numPr>
        <w:tabs>
          <w:tab w:val="num" w:pos="426"/>
          <w:tab w:val="num" w:pos="612"/>
        </w:tabs>
        <w:jc w:val="both"/>
        <w:rPr>
          <w:sz w:val="26"/>
          <w:szCs w:val="26"/>
        </w:rPr>
      </w:pPr>
      <w:r w:rsidRPr="00873F50">
        <w:rPr>
          <w:sz w:val="26"/>
          <w:szCs w:val="26"/>
        </w:rPr>
        <w:t>Федеральный закон от 21 декабря 1994г. №68-ФЗ «О защите населения и территорий от ЧС природного и техногенного характера».</w:t>
      </w:r>
    </w:p>
    <w:p w:rsidR="00933338" w:rsidRPr="00873F50" w:rsidRDefault="00933338" w:rsidP="00933338">
      <w:pPr>
        <w:numPr>
          <w:ilvl w:val="0"/>
          <w:numId w:val="46"/>
        </w:numPr>
        <w:tabs>
          <w:tab w:val="num" w:pos="426"/>
          <w:tab w:val="num" w:pos="612"/>
        </w:tabs>
        <w:jc w:val="both"/>
        <w:rPr>
          <w:sz w:val="26"/>
          <w:szCs w:val="26"/>
        </w:rPr>
      </w:pPr>
      <w:r w:rsidRPr="00873F50">
        <w:rPr>
          <w:sz w:val="26"/>
          <w:szCs w:val="26"/>
        </w:rPr>
        <w:t>Федеральный закон от 21.12.1994г.  №69-ФЗ «О пожарной безопасности».</w:t>
      </w:r>
    </w:p>
    <w:p w:rsidR="00933338" w:rsidRPr="00873F50" w:rsidRDefault="00933338" w:rsidP="00933338">
      <w:pPr>
        <w:numPr>
          <w:ilvl w:val="0"/>
          <w:numId w:val="46"/>
        </w:numPr>
        <w:tabs>
          <w:tab w:val="num" w:pos="426"/>
          <w:tab w:val="num" w:pos="612"/>
        </w:tabs>
        <w:jc w:val="both"/>
        <w:rPr>
          <w:color w:val="000000"/>
          <w:sz w:val="26"/>
          <w:szCs w:val="26"/>
        </w:rPr>
      </w:pPr>
      <w:r w:rsidRPr="00873F50">
        <w:rPr>
          <w:color w:val="000000"/>
          <w:sz w:val="26"/>
          <w:szCs w:val="26"/>
        </w:rPr>
        <w:t>Федеральный закон от 06.03.2006г. №35–ФЗ «О противодействии  терроризму».</w:t>
      </w:r>
    </w:p>
    <w:p w:rsidR="00933338" w:rsidRPr="00873F50" w:rsidRDefault="00933338" w:rsidP="00933338">
      <w:pPr>
        <w:numPr>
          <w:ilvl w:val="0"/>
          <w:numId w:val="46"/>
        </w:numPr>
        <w:tabs>
          <w:tab w:val="num" w:pos="426"/>
          <w:tab w:val="num" w:pos="612"/>
        </w:tabs>
        <w:jc w:val="both"/>
        <w:rPr>
          <w:sz w:val="26"/>
          <w:szCs w:val="26"/>
        </w:rPr>
      </w:pPr>
      <w:r w:rsidRPr="00873F50">
        <w:rPr>
          <w:sz w:val="26"/>
          <w:szCs w:val="26"/>
        </w:rPr>
        <w:t>Федеральный закон от 22.08.1995г. №151-ФЗ «Об аварийно-спасательных службах и статусе спасателя.</w:t>
      </w:r>
    </w:p>
    <w:p w:rsidR="00933338" w:rsidRPr="00873F50" w:rsidRDefault="00933338" w:rsidP="00933338">
      <w:pPr>
        <w:numPr>
          <w:ilvl w:val="0"/>
          <w:numId w:val="46"/>
        </w:numPr>
        <w:tabs>
          <w:tab w:val="num" w:pos="426"/>
          <w:tab w:val="num" w:pos="612"/>
        </w:tabs>
        <w:jc w:val="both"/>
        <w:rPr>
          <w:sz w:val="26"/>
          <w:szCs w:val="26"/>
        </w:rPr>
      </w:pPr>
      <w:r w:rsidRPr="00873F50">
        <w:rPr>
          <w:sz w:val="26"/>
          <w:szCs w:val="26"/>
        </w:rPr>
        <w:t>Федеральный закон от 21 июля 1997г. №116-ФЗ « О промышленной безопасности опасных производственных объектов».</w:t>
      </w:r>
    </w:p>
    <w:p w:rsidR="00933338" w:rsidRPr="00873F50" w:rsidRDefault="00933338" w:rsidP="00933338">
      <w:pPr>
        <w:numPr>
          <w:ilvl w:val="0"/>
          <w:numId w:val="46"/>
        </w:numPr>
        <w:tabs>
          <w:tab w:val="num" w:pos="426"/>
          <w:tab w:val="num" w:pos="612"/>
        </w:tabs>
        <w:jc w:val="both"/>
        <w:rPr>
          <w:sz w:val="26"/>
          <w:szCs w:val="26"/>
        </w:rPr>
      </w:pPr>
      <w:r w:rsidRPr="00873F50">
        <w:rPr>
          <w:sz w:val="26"/>
          <w:szCs w:val="26"/>
        </w:rPr>
        <w:t>Федеральный закон  " Об обороне " от 31.05.1996г. №61-ФЗ.</w:t>
      </w:r>
    </w:p>
    <w:p w:rsidR="00933338" w:rsidRPr="00873F50" w:rsidRDefault="00933338" w:rsidP="00933338">
      <w:pPr>
        <w:numPr>
          <w:ilvl w:val="0"/>
          <w:numId w:val="46"/>
        </w:numPr>
        <w:tabs>
          <w:tab w:val="num" w:pos="426"/>
          <w:tab w:val="num" w:pos="612"/>
        </w:tabs>
        <w:jc w:val="both"/>
        <w:rPr>
          <w:sz w:val="26"/>
          <w:szCs w:val="26"/>
        </w:rPr>
      </w:pPr>
      <w:r w:rsidRPr="00873F50">
        <w:rPr>
          <w:sz w:val="26"/>
          <w:szCs w:val="26"/>
        </w:rPr>
        <w:t>Федеральный закон «О государственном материальном резерве от 29.12.1994г. №79-ФЗ.</w:t>
      </w:r>
    </w:p>
    <w:p w:rsidR="00933338" w:rsidRPr="00873F50" w:rsidRDefault="00933338" w:rsidP="00933338">
      <w:pPr>
        <w:numPr>
          <w:ilvl w:val="0"/>
          <w:numId w:val="46"/>
        </w:numPr>
        <w:ind w:left="284"/>
        <w:jc w:val="both"/>
        <w:rPr>
          <w:sz w:val="26"/>
          <w:szCs w:val="26"/>
        </w:rPr>
      </w:pPr>
      <w:r w:rsidRPr="00873F50">
        <w:rPr>
          <w:sz w:val="26"/>
          <w:szCs w:val="26"/>
        </w:rPr>
        <w:t>Федеральный закон от 22.07.2008г. №123-ФЗ «Технический регламент о требованиях пожарной безопасности».</w:t>
      </w:r>
    </w:p>
    <w:p w:rsidR="00933338" w:rsidRPr="00873F50" w:rsidRDefault="00933338" w:rsidP="00933338">
      <w:pPr>
        <w:widowControl w:val="0"/>
        <w:numPr>
          <w:ilvl w:val="0"/>
          <w:numId w:val="4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18"/>
          <w:sz w:val="26"/>
          <w:szCs w:val="26"/>
        </w:rPr>
      </w:pPr>
      <w:r w:rsidRPr="00873F50">
        <w:rPr>
          <w:spacing w:val="-8"/>
          <w:sz w:val="26"/>
          <w:szCs w:val="26"/>
        </w:rPr>
        <w:t xml:space="preserve">Федеральный закон от 13 декабря </w:t>
      </w:r>
      <w:smartTag w:uri="urn:schemas-microsoft-com:office:smarttags" w:element="metricconverter">
        <w:smartTagPr>
          <w:attr w:name="ProductID" w:val="1994 г"/>
        </w:smartTagPr>
        <w:r w:rsidRPr="00873F50">
          <w:rPr>
            <w:spacing w:val="-8"/>
            <w:sz w:val="26"/>
            <w:szCs w:val="26"/>
          </w:rPr>
          <w:t>1994 г</w:t>
        </w:r>
      </w:smartTag>
      <w:r w:rsidRPr="00873F50">
        <w:rPr>
          <w:spacing w:val="-8"/>
          <w:sz w:val="26"/>
          <w:szCs w:val="26"/>
        </w:rPr>
        <w:t xml:space="preserve">. № 60-ФЗ  </w:t>
      </w:r>
      <w:r w:rsidRPr="00873F50">
        <w:rPr>
          <w:spacing w:val="-7"/>
          <w:sz w:val="26"/>
          <w:szCs w:val="26"/>
        </w:rPr>
        <w:t>«О поставках продукции для федераль</w:t>
      </w:r>
      <w:r w:rsidRPr="00873F50">
        <w:rPr>
          <w:spacing w:val="-7"/>
          <w:sz w:val="26"/>
          <w:szCs w:val="26"/>
        </w:rPr>
        <w:softHyphen/>
      </w:r>
      <w:r w:rsidRPr="00873F50">
        <w:rPr>
          <w:spacing w:val="-8"/>
          <w:sz w:val="26"/>
          <w:szCs w:val="26"/>
        </w:rPr>
        <w:t>ных государственных нужд».</w:t>
      </w:r>
    </w:p>
    <w:p w:rsidR="00933338" w:rsidRPr="00873F50" w:rsidRDefault="00933338" w:rsidP="00933338">
      <w:pPr>
        <w:numPr>
          <w:ilvl w:val="0"/>
          <w:numId w:val="46"/>
        </w:numPr>
        <w:jc w:val="both"/>
        <w:rPr>
          <w:sz w:val="26"/>
          <w:szCs w:val="26"/>
        </w:rPr>
      </w:pPr>
      <w:r w:rsidRPr="00873F50">
        <w:rPr>
          <w:sz w:val="26"/>
          <w:szCs w:val="26"/>
        </w:rPr>
        <w:t>Постановление Правительства РФ от 04.09.2003г. №547 «О подготовке населения в области защиты от ЧС природного и техногенного характера».</w:t>
      </w:r>
    </w:p>
    <w:p w:rsidR="00933338" w:rsidRPr="00873F50" w:rsidRDefault="00933338" w:rsidP="00933338">
      <w:pPr>
        <w:numPr>
          <w:ilvl w:val="0"/>
          <w:numId w:val="46"/>
        </w:numPr>
        <w:jc w:val="both"/>
        <w:rPr>
          <w:sz w:val="26"/>
          <w:szCs w:val="26"/>
        </w:rPr>
      </w:pPr>
      <w:r w:rsidRPr="00873F50">
        <w:rPr>
          <w:sz w:val="26"/>
          <w:szCs w:val="26"/>
        </w:rPr>
        <w:t>Постановление Правительства РФ от 01.03.1993г. №177 "Об утверждении Положения о порядке использования действующих радиовещательных и телевизионных станций для оповещения и информирования населения РФ в чрезвычайных ситуациях мирного и военного времени".</w:t>
      </w:r>
    </w:p>
    <w:p w:rsidR="00933338" w:rsidRPr="00873F50" w:rsidRDefault="00933338" w:rsidP="00933338">
      <w:pPr>
        <w:numPr>
          <w:ilvl w:val="0"/>
          <w:numId w:val="46"/>
        </w:numPr>
        <w:jc w:val="both"/>
        <w:rPr>
          <w:sz w:val="26"/>
          <w:szCs w:val="26"/>
        </w:rPr>
      </w:pPr>
      <w:r w:rsidRPr="00873F50">
        <w:rPr>
          <w:sz w:val="26"/>
          <w:szCs w:val="26"/>
        </w:rPr>
        <w:t>Постановление Правительства РФ "О создании локальных систем оповещения в районах размещения потенциально опасных объектов" от 01.03.1993г. №178.</w:t>
      </w:r>
    </w:p>
    <w:p w:rsidR="00933338" w:rsidRPr="00873F50" w:rsidRDefault="00933338" w:rsidP="00933338">
      <w:pPr>
        <w:numPr>
          <w:ilvl w:val="0"/>
          <w:numId w:val="46"/>
        </w:numPr>
        <w:jc w:val="both"/>
        <w:rPr>
          <w:sz w:val="26"/>
          <w:szCs w:val="26"/>
        </w:rPr>
      </w:pPr>
      <w:r w:rsidRPr="00873F50">
        <w:rPr>
          <w:sz w:val="26"/>
          <w:szCs w:val="26"/>
        </w:rPr>
        <w:t>Постановление Правительства РФ от 01.07.1995г. №675 "О декларации безопасности промышленного объекта РФ".</w:t>
      </w:r>
    </w:p>
    <w:p w:rsidR="00933338" w:rsidRPr="00873F50" w:rsidRDefault="00933338" w:rsidP="00933338">
      <w:pPr>
        <w:numPr>
          <w:ilvl w:val="0"/>
          <w:numId w:val="46"/>
        </w:numPr>
        <w:jc w:val="both"/>
        <w:rPr>
          <w:sz w:val="26"/>
          <w:szCs w:val="26"/>
        </w:rPr>
      </w:pPr>
      <w:r w:rsidRPr="00873F50">
        <w:rPr>
          <w:sz w:val="26"/>
          <w:szCs w:val="26"/>
        </w:rPr>
        <w:t>Постановление Правительства РФ от 30.12.2003г. №794 «О единой государственной системе предупреждения и ликвидации ЧС».</w:t>
      </w:r>
    </w:p>
    <w:p w:rsidR="00933338" w:rsidRPr="00873F50" w:rsidRDefault="00933338" w:rsidP="00933338">
      <w:pPr>
        <w:numPr>
          <w:ilvl w:val="0"/>
          <w:numId w:val="46"/>
        </w:numPr>
        <w:tabs>
          <w:tab w:val="num" w:pos="720"/>
        </w:tabs>
        <w:jc w:val="both"/>
        <w:rPr>
          <w:sz w:val="26"/>
          <w:szCs w:val="26"/>
        </w:rPr>
      </w:pPr>
      <w:r w:rsidRPr="00873F50">
        <w:rPr>
          <w:sz w:val="26"/>
          <w:szCs w:val="26"/>
        </w:rPr>
        <w:lastRenderedPageBreak/>
        <w:t>Постановление Правительства РФ от 27.04.2000г. №379 «О накоплении, хранении и использовании в целях ГО запасов материально-технических, продовольственных, медицинских и иных средств».</w:t>
      </w:r>
    </w:p>
    <w:p w:rsidR="00933338" w:rsidRPr="00873F50" w:rsidRDefault="00933338" w:rsidP="00933338">
      <w:pPr>
        <w:widowControl w:val="0"/>
        <w:numPr>
          <w:ilvl w:val="0"/>
          <w:numId w:val="46"/>
        </w:numPr>
        <w:tabs>
          <w:tab w:val="left" w:pos="42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73F50">
        <w:rPr>
          <w:bCs/>
          <w:sz w:val="26"/>
          <w:szCs w:val="26"/>
        </w:rPr>
        <w:t>Постановление Правительства РФ от 24.11.1998г. №1371 «О регистрации объектов в государственном реестре опасных производственных объектов».</w:t>
      </w:r>
    </w:p>
    <w:p w:rsidR="00933338" w:rsidRPr="00873F50" w:rsidRDefault="00933338" w:rsidP="00933338">
      <w:pPr>
        <w:widowControl w:val="0"/>
        <w:numPr>
          <w:ilvl w:val="0"/>
          <w:numId w:val="46"/>
        </w:numPr>
        <w:tabs>
          <w:tab w:val="left" w:pos="42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73F50">
        <w:rPr>
          <w:bCs/>
          <w:sz w:val="26"/>
          <w:szCs w:val="26"/>
        </w:rPr>
        <w:t xml:space="preserve">Постановление  Правительства РФ от 11.05.1999г. №526 «Об утверждении </w:t>
      </w:r>
      <w:proofErr w:type="gramStart"/>
      <w:r w:rsidRPr="00873F50">
        <w:rPr>
          <w:bCs/>
          <w:sz w:val="26"/>
          <w:szCs w:val="26"/>
        </w:rPr>
        <w:t>правил предоставления декларации промышленной безопасности опасных производственных  объектов</w:t>
      </w:r>
      <w:proofErr w:type="gramEnd"/>
      <w:r w:rsidRPr="00873F50">
        <w:rPr>
          <w:bCs/>
          <w:sz w:val="26"/>
          <w:szCs w:val="26"/>
        </w:rPr>
        <w:t>».</w:t>
      </w:r>
    </w:p>
    <w:p w:rsidR="00933338" w:rsidRPr="00873F50" w:rsidRDefault="00933338" w:rsidP="00933338">
      <w:pPr>
        <w:widowControl w:val="0"/>
        <w:numPr>
          <w:ilvl w:val="0"/>
          <w:numId w:val="46"/>
        </w:numPr>
        <w:tabs>
          <w:tab w:val="left" w:pos="42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73F50">
        <w:rPr>
          <w:bCs/>
          <w:sz w:val="26"/>
          <w:szCs w:val="26"/>
        </w:rPr>
        <w:t>Постановление Правительства РФ от 21.05.2007г. №304 «О классификации чрезвычайных ситуаций природного и техногенного характера».</w:t>
      </w:r>
    </w:p>
    <w:p w:rsidR="00933338" w:rsidRPr="00873F50" w:rsidRDefault="00933338" w:rsidP="00933338">
      <w:pPr>
        <w:numPr>
          <w:ilvl w:val="0"/>
          <w:numId w:val="46"/>
        </w:numPr>
        <w:jc w:val="both"/>
        <w:rPr>
          <w:sz w:val="26"/>
          <w:szCs w:val="26"/>
        </w:rPr>
      </w:pPr>
      <w:r w:rsidRPr="00873F50">
        <w:rPr>
          <w:sz w:val="26"/>
          <w:szCs w:val="26"/>
        </w:rPr>
        <w:t xml:space="preserve">Постановление Правительства РФ от 22.06.2004г. №303  «О порядке эвакуации населения, материальных и культурных ценностей в безопасные районы». </w:t>
      </w:r>
    </w:p>
    <w:p w:rsidR="00933338" w:rsidRPr="00873F50" w:rsidRDefault="00933338" w:rsidP="00933338">
      <w:pPr>
        <w:numPr>
          <w:ilvl w:val="0"/>
          <w:numId w:val="46"/>
        </w:num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73F50">
        <w:rPr>
          <w:sz w:val="26"/>
          <w:szCs w:val="26"/>
        </w:rPr>
        <w:t>Постановление Правительства РФ от 26 ноября .2007г.  №804 «Об утверждении Положения о Гражданской обороне в Российской Федерации».</w:t>
      </w:r>
    </w:p>
    <w:p w:rsidR="00933338" w:rsidRPr="00873F50" w:rsidRDefault="00933338" w:rsidP="00933338">
      <w:pPr>
        <w:numPr>
          <w:ilvl w:val="0"/>
          <w:numId w:val="46"/>
        </w:numPr>
        <w:tabs>
          <w:tab w:val="left" w:pos="500"/>
          <w:tab w:val="left" w:pos="720"/>
        </w:tabs>
        <w:jc w:val="both"/>
        <w:rPr>
          <w:sz w:val="26"/>
          <w:szCs w:val="26"/>
        </w:rPr>
      </w:pPr>
      <w:r w:rsidRPr="00873F50">
        <w:rPr>
          <w:color w:val="000000"/>
          <w:sz w:val="26"/>
          <w:szCs w:val="26"/>
        </w:rPr>
        <w:t>Постановление Правительства РФ от 3 августа 1996г .№924 «О силах и средствах единой государственной системы предупреждения и ликвидации ЧС».</w:t>
      </w:r>
    </w:p>
    <w:p w:rsidR="00933338" w:rsidRPr="00873F50" w:rsidRDefault="00933338" w:rsidP="00933338">
      <w:pPr>
        <w:numPr>
          <w:ilvl w:val="0"/>
          <w:numId w:val="46"/>
        </w:numPr>
        <w:tabs>
          <w:tab w:val="left" w:pos="500"/>
          <w:tab w:val="left" w:pos="720"/>
        </w:tabs>
        <w:jc w:val="both"/>
        <w:rPr>
          <w:sz w:val="26"/>
          <w:szCs w:val="26"/>
        </w:rPr>
      </w:pPr>
      <w:r w:rsidRPr="00873F50">
        <w:rPr>
          <w:sz w:val="26"/>
          <w:szCs w:val="26"/>
        </w:rPr>
        <w:t xml:space="preserve">Постановление Правительства РФ от 13 октября </w:t>
      </w:r>
      <w:smartTag w:uri="urn:schemas-microsoft-com:office:smarttags" w:element="metricconverter">
        <w:smartTagPr>
          <w:attr w:name="ProductID" w:val="2008 г"/>
        </w:smartTagPr>
        <w:r w:rsidRPr="00873F50">
          <w:rPr>
            <w:sz w:val="26"/>
            <w:szCs w:val="26"/>
          </w:rPr>
          <w:t>2008 г</w:t>
        </w:r>
      </w:smartTag>
      <w:r w:rsidRPr="00873F50">
        <w:rPr>
          <w:sz w:val="26"/>
          <w:szCs w:val="26"/>
        </w:rPr>
        <w:t>. N 750</w:t>
      </w:r>
      <w:r w:rsidRPr="00873F50">
        <w:rPr>
          <w:sz w:val="26"/>
          <w:szCs w:val="26"/>
        </w:rPr>
        <w:br/>
        <w:t>"О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бедствий".</w:t>
      </w:r>
    </w:p>
    <w:p w:rsidR="00933338" w:rsidRPr="00873F50" w:rsidRDefault="00933338" w:rsidP="00933338">
      <w:pPr>
        <w:widowControl w:val="0"/>
        <w:numPr>
          <w:ilvl w:val="0"/>
          <w:numId w:val="4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15"/>
        <w:jc w:val="both"/>
        <w:rPr>
          <w:bCs/>
          <w:sz w:val="26"/>
          <w:szCs w:val="26"/>
        </w:rPr>
      </w:pPr>
      <w:r w:rsidRPr="00873F50">
        <w:rPr>
          <w:sz w:val="26"/>
          <w:szCs w:val="26"/>
        </w:rPr>
        <w:t>Приказ МЧС РФ от 3.03.2005г №125 «Об утверждении Инструкции по проверке и оценке состояния функциональных и территориальных подсистем единой государственной системы предупреждения и ликвидации ЧС».</w:t>
      </w:r>
    </w:p>
    <w:p w:rsidR="00AC5713" w:rsidRPr="00873F50" w:rsidRDefault="00933338" w:rsidP="00AC5713">
      <w:pPr>
        <w:widowControl w:val="0"/>
        <w:numPr>
          <w:ilvl w:val="0"/>
          <w:numId w:val="4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15"/>
        <w:jc w:val="both"/>
        <w:rPr>
          <w:sz w:val="26"/>
          <w:szCs w:val="26"/>
        </w:rPr>
      </w:pPr>
      <w:r w:rsidRPr="00873F50">
        <w:rPr>
          <w:sz w:val="26"/>
          <w:szCs w:val="26"/>
        </w:rPr>
        <w:t xml:space="preserve"> </w:t>
      </w:r>
      <w:r w:rsidR="00AC5713" w:rsidRPr="00873F50">
        <w:rPr>
          <w:sz w:val="26"/>
          <w:szCs w:val="26"/>
        </w:rPr>
        <w:t xml:space="preserve">Приказ МЧС РФ от 4 ноября </w:t>
      </w:r>
      <w:smartTag w:uri="urn:schemas-microsoft-com:office:smarttags" w:element="metricconverter">
        <w:smartTagPr>
          <w:attr w:name="ProductID" w:val="2004 г"/>
        </w:smartTagPr>
        <w:r w:rsidR="00AC5713" w:rsidRPr="00873F50">
          <w:rPr>
            <w:sz w:val="26"/>
            <w:szCs w:val="26"/>
          </w:rPr>
          <w:t>2004 г</w:t>
        </w:r>
      </w:smartTag>
      <w:r w:rsidR="00AC5713" w:rsidRPr="00873F50">
        <w:rPr>
          <w:sz w:val="26"/>
          <w:szCs w:val="26"/>
        </w:rPr>
        <w:t>. N 506"Об утверждении типового паспорта безопасности опасного объекта".</w:t>
      </w:r>
    </w:p>
    <w:p w:rsidR="00933338" w:rsidRPr="00144426" w:rsidRDefault="00933338" w:rsidP="00933338">
      <w:pPr>
        <w:tabs>
          <w:tab w:val="left" w:pos="500"/>
          <w:tab w:val="left" w:pos="720"/>
        </w:tabs>
        <w:ind w:left="360"/>
        <w:jc w:val="both"/>
        <w:rPr>
          <w:sz w:val="28"/>
          <w:szCs w:val="28"/>
        </w:rPr>
      </w:pPr>
    </w:p>
    <w:p w:rsidR="00933338" w:rsidRDefault="00933338" w:rsidP="00933338">
      <w:pPr>
        <w:ind w:left="36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</w:t>
      </w:r>
      <w:r w:rsidRPr="00F85831">
        <w:rPr>
          <w:i/>
          <w:color w:val="000000"/>
          <w:sz w:val="28"/>
          <w:szCs w:val="28"/>
        </w:rPr>
        <w:t xml:space="preserve">Нормативные и правовые документы </w:t>
      </w:r>
      <w:r w:rsidR="00F73962">
        <w:rPr>
          <w:i/>
          <w:color w:val="000000"/>
          <w:sz w:val="28"/>
          <w:szCs w:val="28"/>
        </w:rPr>
        <w:t>Свердловской</w:t>
      </w:r>
      <w:r w:rsidRPr="00F85831">
        <w:rPr>
          <w:i/>
          <w:color w:val="000000"/>
          <w:sz w:val="28"/>
          <w:szCs w:val="28"/>
        </w:rPr>
        <w:t xml:space="preserve"> области</w:t>
      </w:r>
    </w:p>
    <w:p w:rsidR="00933338" w:rsidRDefault="00933338" w:rsidP="00933338">
      <w:pPr>
        <w:ind w:left="360"/>
        <w:jc w:val="both"/>
        <w:rPr>
          <w:i/>
          <w:color w:val="000000"/>
          <w:sz w:val="28"/>
          <w:szCs w:val="28"/>
        </w:rPr>
      </w:pPr>
    </w:p>
    <w:tbl>
      <w:tblPr>
        <w:tblStyle w:val="af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9"/>
        <w:gridCol w:w="8905"/>
      </w:tblGrid>
      <w:tr w:rsidR="004D0343" w:rsidRPr="004D0343" w:rsidTr="004D0343">
        <w:tc>
          <w:tcPr>
            <w:tcW w:w="559" w:type="dxa"/>
          </w:tcPr>
          <w:p w:rsidR="004D0343" w:rsidRPr="00873F50" w:rsidRDefault="004D0343" w:rsidP="00873F50">
            <w:pPr>
              <w:ind w:right="-83"/>
              <w:jc w:val="right"/>
              <w:rPr>
                <w:sz w:val="26"/>
                <w:szCs w:val="26"/>
              </w:rPr>
            </w:pPr>
            <w:r w:rsidRPr="00873F50">
              <w:rPr>
                <w:sz w:val="26"/>
                <w:szCs w:val="26"/>
              </w:rPr>
              <w:t>1.</w:t>
            </w:r>
          </w:p>
        </w:tc>
        <w:tc>
          <w:tcPr>
            <w:tcW w:w="8905" w:type="dxa"/>
          </w:tcPr>
          <w:p w:rsidR="004D0343" w:rsidRPr="00873F50" w:rsidRDefault="004D0343" w:rsidP="004D0343">
            <w:pPr>
              <w:jc w:val="both"/>
              <w:rPr>
                <w:b/>
                <w:i/>
                <w:sz w:val="26"/>
                <w:szCs w:val="26"/>
              </w:rPr>
            </w:pPr>
            <w:r w:rsidRPr="00873F50">
              <w:rPr>
                <w:sz w:val="26"/>
                <w:szCs w:val="26"/>
              </w:rPr>
              <w:t>Постановление суженного заседания Правительства Свердловской области от 26.09.2008 г. № 20п  «Об организации и ведении гражданской обороны в Свердловской области</w:t>
            </w:r>
            <w:r w:rsidRPr="00873F50">
              <w:rPr>
                <w:b/>
                <w:i/>
                <w:sz w:val="26"/>
                <w:szCs w:val="26"/>
              </w:rPr>
              <w:t>»</w:t>
            </w:r>
          </w:p>
        </w:tc>
      </w:tr>
      <w:tr w:rsidR="004D0343" w:rsidRPr="004D0343" w:rsidTr="004D0343">
        <w:tc>
          <w:tcPr>
            <w:tcW w:w="559" w:type="dxa"/>
          </w:tcPr>
          <w:p w:rsidR="004D0343" w:rsidRPr="00873F50" w:rsidRDefault="004D0343" w:rsidP="00873F50">
            <w:pPr>
              <w:ind w:right="-83"/>
              <w:jc w:val="right"/>
              <w:rPr>
                <w:sz w:val="26"/>
                <w:szCs w:val="26"/>
              </w:rPr>
            </w:pPr>
            <w:r w:rsidRPr="00873F50">
              <w:rPr>
                <w:sz w:val="26"/>
                <w:szCs w:val="26"/>
              </w:rPr>
              <w:t>2.</w:t>
            </w:r>
          </w:p>
        </w:tc>
        <w:tc>
          <w:tcPr>
            <w:tcW w:w="8905" w:type="dxa"/>
          </w:tcPr>
          <w:p w:rsidR="004D0343" w:rsidRPr="00873F50" w:rsidRDefault="004D0343" w:rsidP="004D0343">
            <w:pPr>
              <w:jc w:val="both"/>
              <w:rPr>
                <w:sz w:val="26"/>
                <w:szCs w:val="26"/>
              </w:rPr>
            </w:pPr>
            <w:r w:rsidRPr="00873F50">
              <w:rPr>
                <w:sz w:val="26"/>
                <w:szCs w:val="26"/>
              </w:rPr>
              <w:t>Постановление Правительства Свердловской области (суженное) от 19.02.2007 г. № 7п «О планировании мероприятий и подготовке к ведению гражданской обороны на территории Свердловской области»</w:t>
            </w:r>
          </w:p>
        </w:tc>
      </w:tr>
      <w:tr w:rsidR="004D0343" w:rsidRPr="004D0343" w:rsidTr="004D0343">
        <w:tc>
          <w:tcPr>
            <w:tcW w:w="559" w:type="dxa"/>
          </w:tcPr>
          <w:p w:rsidR="004D0343" w:rsidRPr="00873F50" w:rsidRDefault="004D0343" w:rsidP="00873F50">
            <w:pPr>
              <w:ind w:right="-83"/>
              <w:jc w:val="right"/>
              <w:rPr>
                <w:sz w:val="26"/>
                <w:szCs w:val="26"/>
              </w:rPr>
            </w:pPr>
            <w:r w:rsidRPr="00873F50">
              <w:rPr>
                <w:sz w:val="26"/>
                <w:szCs w:val="26"/>
              </w:rPr>
              <w:t>3.</w:t>
            </w:r>
          </w:p>
        </w:tc>
        <w:tc>
          <w:tcPr>
            <w:tcW w:w="8905" w:type="dxa"/>
          </w:tcPr>
          <w:p w:rsidR="004D0343" w:rsidRPr="00873F50" w:rsidRDefault="004D0343" w:rsidP="004D0343">
            <w:pPr>
              <w:jc w:val="both"/>
              <w:rPr>
                <w:sz w:val="26"/>
                <w:szCs w:val="26"/>
              </w:rPr>
            </w:pPr>
            <w:r w:rsidRPr="00873F50">
              <w:rPr>
                <w:sz w:val="26"/>
                <w:szCs w:val="26"/>
              </w:rPr>
              <w:t>Постановление Правительства Свердловской области от 25.20.2010 г. № 1558-ПП «Об утверждении структуры и состава эвакуационной комиссии Правительства Свердловской области»</w:t>
            </w:r>
          </w:p>
          <w:p w:rsidR="004D0343" w:rsidRPr="00873F50" w:rsidRDefault="004D0343" w:rsidP="004D0343">
            <w:pPr>
              <w:jc w:val="both"/>
              <w:rPr>
                <w:sz w:val="26"/>
                <w:szCs w:val="26"/>
              </w:rPr>
            </w:pPr>
            <w:r w:rsidRPr="00873F50">
              <w:rPr>
                <w:sz w:val="26"/>
                <w:szCs w:val="26"/>
              </w:rPr>
              <w:t>Постановление Правительства Свердловской области от 17.02.2011 г. № 11п «Об утверждении Положения об эвакуационной комиссии Правительства Свердловской области»</w:t>
            </w:r>
          </w:p>
        </w:tc>
      </w:tr>
      <w:tr w:rsidR="004D0343" w:rsidRPr="004D0343" w:rsidTr="004D0343">
        <w:tc>
          <w:tcPr>
            <w:tcW w:w="559" w:type="dxa"/>
          </w:tcPr>
          <w:p w:rsidR="004D0343" w:rsidRPr="00873F50" w:rsidRDefault="004D0343" w:rsidP="00873F50">
            <w:pPr>
              <w:ind w:right="-83"/>
              <w:jc w:val="right"/>
              <w:rPr>
                <w:sz w:val="26"/>
                <w:szCs w:val="26"/>
              </w:rPr>
            </w:pPr>
            <w:r w:rsidRPr="00873F50">
              <w:rPr>
                <w:sz w:val="26"/>
                <w:szCs w:val="26"/>
              </w:rPr>
              <w:t>4.</w:t>
            </w:r>
          </w:p>
        </w:tc>
        <w:tc>
          <w:tcPr>
            <w:tcW w:w="8905" w:type="dxa"/>
          </w:tcPr>
          <w:p w:rsidR="004D0343" w:rsidRPr="00873F50" w:rsidRDefault="004D0343" w:rsidP="001A5443">
            <w:pPr>
              <w:jc w:val="both"/>
              <w:rPr>
                <w:sz w:val="26"/>
                <w:szCs w:val="26"/>
              </w:rPr>
            </w:pPr>
            <w:r w:rsidRPr="00873F50">
              <w:rPr>
                <w:sz w:val="26"/>
                <w:szCs w:val="26"/>
              </w:rPr>
              <w:t>Постановление Правительства</w:t>
            </w:r>
            <w:r w:rsidR="005A25FA">
              <w:rPr>
                <w:sz w:val="26"/>
                <w:szCs w:val="26"/>
              </w:rPr>
              <w:t xml:space="preserve"> Свердловской области от 05.12.2019 г. № 885</w:t>
            </w:r>
            <w:r w:rsidRPr="00873F50">
              <w:rPr>
                <w:sz w:val="26"/>
                <w:szCs w:val="26"/>
              </w:rPr>
              <w:t>-П</w:t>
            </w:r>
            <w:r w:rsidR="005A25FA">
              <w:rPr>
                <w:sz w:val="26"/>
                <w:szCs w:val="26"/>
              </w:rPr>
              <w:t>П</w:t>
            </w:r>
            <w:r w:rsidRPr="00873F50">
              <w:rPr>
                <w:sz w:val="26"/>
                <w:szCs w:val="26"/>
              </w:rPr>
              <w:t xml:space="preserve"> «О создании комиссии по повышению устойчивости фун</w:t>
            </w:r>
            <w:r w:rsidR="005A25FA">
              <w:rPr>
                <w:sz w:val="26"/>
                <w:szCs w:val="26"/>
              </w:rPr>
              <w:t>кционирования организаций, осуществляющих свою деятельность на территории</w:t>
            </w:r>
            <w:r w:rsidRPr="00873F50">
              <w:rPr>
                <w:sz w:val="26"/>
                <w:szCs w:val="26"/>
              </w:rPr>
              <w:t xml:space="preserve"> Свердловской области в </w:t>
            </w:r>
            <w:r w:rsidR="001A5443" w:rsidRPr="00873F50">
              <w:rPr>
                <w:sz w:val="26"/>
                <w:szCs w:val="26"/>
              </w:rPr>
              <w:t>мирное и военное время</w:t>
            </w:r>
            <w:r w:rsidRPr="00873F50">
              <w:rPr>
                <w:sz w:val="26"/>
                <w:szCs w:val="26"/>
              </w:rPr>
              <w:t>»</w:t>
            </w:r>
          </w:p>
        </w:tc>
      </w:tr>
      <w:tr w:rsidR="004D0343" w:rsidRPr="004D0343" w:rsidTr="004D0343">
        <w:tc>
          <w:tcPr>
            <w:tcW w:w="559" w:type="dxa"/>
          </w:tcPr>
          <w:p w:rsidR="004D0343" w:rsidRPr="00873F50" w:rsidRDefault="004D0343" w:rsidP="00873F50">
            <w:pPr>
              <w:ind w:right="-83"/>
              <w:jc w:val="right"/>
              <w:rPr>
                <w:sz w:val="26"/>
                <w:szCs w:val="26"/>
              </w:rPr>
            </w:pPr>
            <w:r w:rsidRPr="00873F50">
              <w:rPr>
                <w:sz w:val="26"/>
                <w:szCs w:val="26"/>
              </w:rPr>
              <w:t>5.</w:t>
            </w:r>
          </w:p>
        </w:tc>
        <w:tc>
          <w:tcPr>
            <w:tcW w:w="8905" w:type="dxa"/>
          </w:tcPr>
          <w:p w:rsidR="004D0343" w:rsidRPr="00873F50" w:rsidRDefault="004D0343" w:rsidP="004D0343">
            <w:pPr>
              <w:jc w:val="both"/>
              <w:rPr>
                <w:sz w:val="26"/>
                <w:szCs w:val="26"/>
              </w:rPr>
            </w:pPr>
            <w:r w:rsidRPr="00873F50">
              <w:rPr>
                <w:sz w:val="26"/>
                <w:szCs w:val="26"/>
              </w:rPr>
              <w:t>Постановление Правительства Свердловской области (суженное) от 31.01.2009 г. № 2-ПС «О создании запасов материально-технических, продовольственных, медицинских и иных сре</w:t>
            </w:r>
            <w:proofErr w:type="gramStart"/>
            <w:r w:rsidRPr="00873F50">
              <w:rPr>
                <w:sz w:val="26"/>
                <w:szCs w:val="26"/>
              </w:rPr>
              <w:t>дств дл</w:t>
            </w:r>
            <w:proofErr w:type="gramEnd"/>
            <w:r w:rsidRPr="00873F50">
              <w:rPr>
                <w:sz w:val="26"/>
                <w:szCs w:val="26"/>
              </w:rPr>
              <w:t xml:space="preserve">я обеспечения </w:t>
            </w:r>
            <w:r w:rsidRPr="00873F50">
              <w:rPr>
                <w:sz w:val="26"/>
                <w:szCs w:val="26"/>
              </w:rPr>
              <w:lastRenderedPageBreak/>
              <w:t>мероприятий ГО»</w:t>
            </w:r>
          </w:p>
        </w:tc>
      </w:tr>
      <w:tr w:rsidR="004D0343" w:rsidRPr="004D0343" w:rsidTr="004D0343">
        <w:tc>
          <w:tcPr>
            <w:tcW w:w="559" w:type="dxa"/>
          </w:tcPr>
          <w:p w:rsidR="004D0343" w:rsidRPr="00873F50" w:rsidRDefault="004D0343" w:rsidP="00873F50">
            <w:pPr>
              <w:ind w:right="-83"/>
              <w:jc w:val="right"/>
              <w:rPr>
                <w:sz w:val="26"/>
                <w:szCs w:val="26"/>
              </w:rPr>
            </w:pPr>
            <w:r w:rsidRPr="00873F50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8905" w:type="dxa"/>
          </w:tcPr>
          <w:p w:rsidR="004D0343" w:rsidRPr="00873F50" w:rsidRDefault="004D0343" w:rsidP="004D0343">
            <w:pPr>
              <w:jc w:val="both"/>
              <w:rPr>
                <w:sz w:val="26"/>
                <w:szCs w:val="26"/>
              </w:rPr>
            </w:pPr>
            <w:r w:rsidRPr="00873F50">
              <w:rPr>
                <w:sz w:val="26"/>
                <w:szCs w:val="26"/>
              </w:rPr>
              <w:t>Постановление Правительства Свердловской области от 17.02.2011 г. № 10п «Об утверждении Положения о проведении эвакуационных мероприятий в военное время на территории Свердловской области»</w:t>
            </w:r>
          </w:p>
          <w:p w:rsidR="004D0343" w:rsidRPr="00873F50" w:rsidRDefault="004D0343" w:rsidP="004D0343">
            <w:pPr>
              <w:jc w:val="both"/>
              <w:rPr>
                <w:sz w:val="26"/>
                <w:szCs w:val="26"/>
              </w:rPr>
            </w:pPr>
            <w:r w:rsidRPr="00873F50">
              <w:rPr>
                <w:sz w:val="26"/>
                <w:szCs w:val="26"/>
              </w:rPr>
              <w:t xml:space="preserve">Постановление Правительства Свердловской области от 17.02.2011 г. № 8п «Об утверждении Положения о транспортном обеспечении эвакуационных мероприятий на территории Свердловской области» </w:t>
            </w:r>
          </w:p>
        </w:tc>
      </w:tr>
      <w:tr w:rsidR="004D0343" w:rsidRPr="004D0343" w:rsidTr="004D0343">
        <w:tc>
          <w:tcPr>
            <w:tcW w:w="559" w:type="dxa"/>
          </w:tcPr>
          <w:p w:rsidR="004D0343" w:rsidRPr="00873F50" w:rsidRDefault="00DE29CC" w:rsidP="00873F50">
            <w:pPr>
              <w:ind w:right="-8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D0343" w:rsidRPr="00873F50">
              <w:rPr>
                <w:sz w:val="26"/>
                <w:szCs w:val="26"/>
              </w:rPr>
              <w:t>.</w:t>
            </w:r>
          </w:p>
        </w:tc>
        <w:tc>
          <w:tcPr>
            <w:tcW w:w="8905" w:type="dxa"/>
          </w:tcPr>
          <w:p w:rsidR="004D0343" w:rsidRPr="00873F50" w:rsidRDefault="004D0343" w:rsidP="004D0343">
            <w:pPr>
              <w:jc w:val="both"/>
              <w:rPr>
                <w:sz w:val="26"/>
                <w:szCs w:val="26"/>
              </w:rPr>
            </w:pPr>
            <w:r w:rsidRPr="00873F50">
              <w:rPr>
                <w:sz w:val="26"/>
                <w:szCs w:val="26"/>
              </w:rPr>
              <w:t>Постановление Правительства Свердловской области (суженное) от 11.05.2006 г. № 9п «О создании нештатных аварийно-спасательных формирований на территории Свердловской области»</w:t>
            </w:r>
          </w:p>
        </w:tc>
      </w:tr>
      <w:tr w:rsidR="004D0343" w:rsidRPr="004D0343" w:rsidTr="004D0343">
        <w:tc>
          <w:tcPr>
            <w:tcW w:w="559" w:type="dxa"/>
          </w:tcPr>
          <w:p w:rsidR="004D0343" w:rsidRPr="00873F50" w:rsidRDefault="00DE29CC" w:rsidP="00873F50">
            <w:pPr>
              <w:ind w:right="-8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D0343" w:rsidRPr="00873F50">
              <w:rPr>
                <w:sz w:val="26"/>
                <w:szCs w:val="26"/>
              </w:rPr>
              <w:t>.</w:t>
            </w:r>
          </w:p>
        </w:tc>
        <w:tc>
          <w:tcPr>
            <w:tcW w:w="8905" w:type="dxa"/>
          </w:tcPr>
          <w:p w:rsidR="004D0343" w:rsidRPr="00873F50" w:rsidRDefault="004D0343" w:rsidP="004D0343">
            <w:pPr>
              <w:jc w:val="both"/>
              <w:rPr>
                <w:sz w:val="26"/>
                <w:szCs w:val="26"/>
              </w:rPr>
            </w:pPr>
            <w:r w:rsidRPr="00873F50">
              <w:rPr>
                <w:sz w:val="26"/>
                <w:szCs w:val="26"/>
              </w:rPr>
              <w:t>Постановление Правительства Свердловской области (суженое) от 23.05.2007 г. № 18п «О службе наблюдения и лабораторного контроля гражданской защиты в Свердловской области»</w:t>
            </w:r>
          </w:p>
        </w:tc>
      </w:tr>
      <w:tr w:rsidR="004D0343" w:rsidRPr="004D0343" w:rsidTr="004D0343">
        <w:tc>
          <w:tcPr>
            <w:tcW w:w="559" w:type="dxa"/>
          </w:tcPr>
          <w:p w:rsidR="004D0343" w:rsidRPr="00873F50" w:rsidRDefault="00DE29CC" w:rsidP="00873F50">
            <w:pPr>
              <w:ind w:right="-8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D0343" w:rsidRPr="00873F50">
              <w:rPr>
                <w:sz w:val="26"/>
                <w:szCs w:val="26"/>
              </w:rPr>
              <w:t>.</w:t>
            </w:r>
          </w:p>
        </w:tc>
        <w:tc>
          <w:tcPr>
            <w:tcW w:w="8905" w:type="dxa"/>
          </w:tcPr>
          <w:p w:rsidR="004D0343" w:rsidRPr="00873F50" w:rsidRDefault="004D0343" w:rsidP="004D0343">
            <w:pPr>
              <w:jc w:val="both"/>
              <w:rPr>
                <w:sz w:val="26"/>
                <w:szCs w:val="26"/>
              </w:rPr>
            </w:pPr>
            <w:r w:rsidRPr="00873F50">
              <w:rPr>
                <w:sz w:val="26"/>
                <w:szCs w:val="26"/>
              </w:rPr>
              <w:t>Постановление Правительства Свердловской области от 21.12.2011 г. № 1772-ПП «Об обеспечении своевременного оповещения и информирования населения об угрозе возникновения или о  возникновении ЧС межмуниципального и регионального характера на территории Свердловской области»</w:t>
            </w:r>
          </w:p>
        </w:tc>
      </w:tr>
      <w:tr w:rsidR="004D0343" w:rsidRPr="004D0343" w:rsidTr="004D0343">
        <w:tc>
          <w:tcPr>
            <w:tcW w:w="559" w:type="dxa"/>
          </w:tcPr>
          <w:p w:rsidR="004D0343" w:rsidRPr="00873F50" w:rsidRDefault="00DE29CC" w:rsidP="00873F50">
            <w:pPr>
              <w:ind w:right="-8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D0343" w:rsidRPr="00873F50">
              <w:rPr>
                <w:sz w:val="26"/>
                <w:szCs w:val="26"/>
              </w:rPr>
              <w:t>.</w:t>
            </w:r>
          </w:p>
        </w:tc>
        <w:tc>
          <w:tcPr>
            <w:tcW w:w="8905" w:type="dxa"/>
          </w:tcPr>
          <w:p w:rsidR="004D0343" w:rsidRPr="00873F50" w:rsidRDefault="004D0343" w:rsidP="004D0343">
            <w:pPr>
              <w:jc w:val="both"/>
              <w:rPr>
                <w:sz w:val="26"/>
                <w:szCs w:val="26"/>
              </w:rPr>
            </w:pPr>
            <w:r w:rsidRPr="00873F50">
              <w:rPr>
                <w:sz w:val="26"/>
                <w:szCs w:val="26"/>
              </w:rPr>
              <w:t>Постановление Правительства Свердловской области (суженное) от 17.01.2012 г. № 3пс «О распределении и выдачи СИЗ неработающему населению Свердловской области»</w:t>
            </w:r>
          </w:p>
        </w:tc>
      </w:tr>
      <w:tr w:rsidR="004D0343" w:rsidRPr="004D0343" w:rsidTr="004D0343">
        <w:tc>
          <w:tcPr>
            <w:tcW w:w="559" w:type="dxa"/>
          </w:tcPr>
          <w:p w:rsidR="004D0343" w:rsidRPr="00873F50" w:rsidRDefault="00DE29CC" w:rsidP="00873F50">
            <w:pPr>
              <w:ind w:right="-8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4D0343" w:rsidRPr="00873F50">
              <w:rPr>
                <w:sz w:val="26"/>
                <w:szCs w:val="26"/>
              </w:rPr>
              <w:t>.</w:t>
            </w:r>
          </w:p>
        </w:tc>
        <w:tc>
          <w:tcPr>
            <w:tcW w:w="8905" w:type="dxa"/>
          </w:tcPr>
          <w:p w:rsidR="004D0343" w:rsidRPr="00873F50" w:rsidRDefault="004D0343" w:rsidP="004D0343">
            <w:pPr>
              <w:jc w:val="both"/>
              <w:rPr>
                <w:b/>
                <w:sz w:val="26"/>
                <w:szCs w:val="26"/>
              </w:rPr>
            </w:pPr>
            <w:r w:rsidRPr="00873F50">
              <w:rPr>
                <w:sz w:val="26"/>
                <w:szCs w:val="26"/>
              </w:rPr>
              <w:t xml:space="preserve"> Постановление Правительства Свердловской области (суженное) от 24.02.2012 г. № 14-п «Об  утверждении Положения о повышении </w:t>
            </w:r>
            <w:proofErr w:type="gramStart"/>
            <w:r w:rsidRPr="00873F50">
              <w:rPr>
                <w:sz w:val="26"/>
                <w:szCs w:val="26"/>
              </w:rPr>
              <w:t>устойчивости функционирования объектов экономики Свердловской области</w:t>
            </w:r>
            <w:proofErr w:type="gramEnd"/>
            <w:r w:rsidRPr="00873F50">
              <w:rPr>
                <w:sz w:val="26"/>
                <w:szCs w:val="26"/>
              </w:rPr>
              <w:t xml:space="preserve"> в мирное и военное время»</w:t>
            </w:r>
          </w:p>
        </w:tc>
      </w:tr>
      <w:tr w:rsidR="004D0343" w:rsidRPr="004D0343" w:rsidTr="004D0343">
        <w:tc>
          <w:tcPr>
            <w:tcW w:w="559" w:type="dxa"/>
          </w:tcPr>
          <w:p w:rsidR="004D0343" w:rsidRPr="00873F50" w:rsidRDefault="00DE29CC" w:rsidP="00873F50">
            <w:pPr>
              <w:ind w:right="-8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4D0343" w:rsidRPr="00873F50">
              <w:rPr>
                <w:sz w:val="26"/>
                <w:szCs w:val="26"/>
              </w:rPr>
              <w:t>.</w:t>
            </w:r>
          </w:p>
        </w:tc>
        <w:tc>
          <w:tcPr>
            <w:tcW w:w="8905" w:type="dxa"/>
          </w:tcPr>
          <w:p w:rsidR="004D0343" w:rsidRPr="00873F50" w:rsidRDefault="004D0343" w:rsidP="004D0343">
            <w:pPr>
              <w:jc w:val="both"/>
              <w:rPr>
                <w:sz w:val="26"/>
                <w:szCs w:val="26"/>
              </w:rPr>
            </w:pPr>
            <w:r w:rsidRPr="00873F50">
              <w:rPr>
                <w:sz w:val="26"/>
                <w:szCs w:val="26"/>
              </w:rPr>
              <w:t>Постановление Правительства Свердловской области от 03.08.2001 г. № 542-ПП «О мерах по созданию объектов гражданской обороны, сохранению и рациональному использованию защитных сооружений гражданской обороны»</w:t>
            </w:r>
          </w:p>
        </w:tc>
      </w:tr>
      <w:tr w:rsidR="004D0343" w:rsidRPr="004D0343" w:rsidTr="004D0343">
        <w:tc>
          <w:tcPr>
            <w:tcW w:w="559" w:type="dxa"/>
          </w:tcPr>
          <w:p w:rsidR="004D0343" w:rsidRPr="00873F50" w:rsidRDefault="00DE29CC" w:rsidP="00873F50">
            <w:pPr>
              <w:ind w:right="-8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4D0343" w:rsidRPr="00873F50">
              <w:rPr>
                <w:sz w:val="26"/>
                <w:szCs w:val="26"/>
              </w:rPr>
              <w:t>.</w:t>
            </w:r>
          </w:p>
        </w:tc>
        <w:tc>
          <w:tcPr>
            <w:tcW w:w="8905" w:type="dxa"/>
          </w:tcPr>
          <w:p w:rsidR="004D0343" w:rsidRPr="00873F50" w:rsidRDefault="004D0343" w:rsidP="004D0343">
            <w:pPr>
              <w:jc w:val="both"/>
              <w:rPr>
                <w:sz w:val="26"/>
                <w:szCs w:val="26"/>
              </w:rPr>
            </w:pPr>
            <w:r w:rsidRPr="00873F50">
              <w:rPr>
                <w:sz w:val="26"/>
                <w:szCs w:val="26"/>
              </w:rPr>
              <w:t>Закон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</w:t>
            </w:r>
          </w:p>
        </w:tc>
      </w:tr>
      <w:tr w:rsidR="004D0343" w:rsidRPr="004D0343" w:rsidTr="004D0343">
        <w:tc>
          <w:tcPr>
            <w:tcW w:w="559" w:type="dxa"/>
          </w:tcPr>
          <w:p w:rsidR="004D0343" w:rsidRPr="00873F50" w:rsidRDefault="00DE29CC" w:rsidP="00873F50">
            <w:pPr>
              <w:ind w:right="-8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4D0343" w:rsidRPr="00873F50">
              <w:rPr>
                <w:sz w:val="26"/>
                <w:szCs w:val="26"/>
              </w:rPr>
              <w:t>.</w:t>
            </w:r>
          </w:p>
        </w:tc>
        <w:tc>
          <w:tcPr>
            <w:tcW w:w="8905" w:type="dxa"/>
          </w:tcPr>
          <w:p w:rsidR="004D0343" w:rsidRPr="00873F50" w:rsidRDefault="004D0343" w:rsidP="004D0343">
            <w:pPr>
              <w:jc w:val="both"/>
              <w:rPr>
                <w:sz w:val="26"/>
                <w:szCs w:val="26"/>
              </w:rPr>
            </w:pPr>
            <w:r w:rsidRPr="00873F50">
              <w:rPr>
                <w:sz w:val="26"/>
                <w:szCs w:val="26"/>
              </w:rPr>
              <w:t>Постановление Правительства Свердловской области от 27.03.2007г. № 238-ПП «О проведении эвакуационных мероприятий в условиях ЧС природного и техногенного характера на территории Свердловской области»</w:t>
            </w:r>
          </w:p>
        </w:tc>
      </w:tr>
      <w:tr w:rsidR="004D0343" w:rsidRPr="004D0343" w:rsidTr="004D0343">
        <w:tc>
          <w:tcPr>
            <w:tcW w:w="559" w:type="dxa"/>
          </w:tcPr>
          <w:p w:rsidR="004D0343" w:rsidRPr="00873F50" w:rsidRDefault="00DE29CC" w:rsidP="00873F50">
            <w:pPr>
              <w:ind w:right="-8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D0343" w:rsidRPr="00873F50">
              <w:rPr>
                <w:sz w:val="26"/>
                <w:szCs w:val="26"/>
              </w:rPr>
              <w:t>5.</w:t>
            </w:r>
          </w:p>
        </w:tc>
        <w:tc>
          <w:tcPr>
            <w:tcW w:w="8905" w:type="dxa"/>
          </w:tcPr>
          <w:p w:rsidR="004D0343" w:rsidRPr="00873F50" w:rsidRDefault="004D0343" w:rsidP="004D0343">
            <w:pPr>
              <w:jc w:val="both"/>
              <w:rPr>
                <w:sz w:val="26"/>
                <w:szCs w:val="26"/>
              </w:rPr>
            </w:pPr>
            <w:r w:rsidRPr="00873F50">
              <w:rPr>
                <w:sz w:val="26"/>
                <w:szCs w:val="26"/>
              </w:rPr>
              <w:t>Постановление Правительства Свердловской области от 20.03.2007 г. № 204-ПП «</w:t>
            </w:r>
            <w:r w:rsidRPr="00873F50">
              <w:rPr>
                <w:rFonts w:ascii="Times New Roman CYR" w:hAnsi="Times New Roman CYR"/>
                <w:bCs/>
                <w:sz w:val="26"/>
                <w:szCs w:val="26"/>
              </w:rPr>
              <w:t>Об утверждении положения «Об организации и ведении аварийно-спасательных работ в ЧС на территории Свердловской области»</w:t>
            </w:r>
          </w:p>
        </w:tc>
      </w:tr>
      <w:tr w:rsidR="004D0343" w:rsidRPr="004D0343" w:rsidTr="004D0343">
        <w:tc>
          <w:tcPr>
            <w:tcW w:w="559" w:type="dxa"/>
          </w:tcPr>
          <w:p w:rsidR="004D0343" w:rsidRPr="00873F50" w:rsidRDefault="00DE29CC" w:rsidP="00873F50">
            <w:pPr>
              <w:ind w:right="-8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D0343" w:rsidRPr="00873F50">
              <w:rPr>
                <w:sz w:val="26"/>
                <w:szCs w:val="26"/>
              </w:rPr>
              <w:t>6.</w:t>
            </w:r>
          </w:p>
        </w:tc>
        <w:tc>
          <w:tcPr>
            <w:tcW w:w="8905" w:type="dxa"/>
          </w:tcPr>
          <w:p w:rsidR="004D0343" w:rsidRPr="00873F50" w:rsidRDefault="004D0343" w:rsidP="004D0343">
            <w:pPr>
              <w:jc w:val="both"/>
              <w:rPr>
                <w:sz w:val="26"/>
                <w:szCs w:val="26"/>
              </w:rPr>
            </w:pPr>
            <w:r w:rsidRPr="00873F50">
              <w:rPr>
                <w:sz w:val="26"/>
                <w:szCs w:val="26"/>
              </w:rPr>
              <w:t>Постановление Правительства Свердловской области от 19.02.2007 г. № 8п «Об организации охраны общественного порядка при чрезвычайных ситуациях природного и техногенного характера на территории Свердловской области»</w:t>
            </w:r>
          </w:p>
        </w:tc>
      </w:tr>
      <w:tr w:rsidR="004D0343" w:rsidRPr="004D0343" w:rsidTr="004D0343">
        <w:tc>
          <w:tcPr>
            <w:tcW w:w="559" w:type="dxa"/>
          </w:tcPr>
          <w:p w:rsidR="004D0343" w:rsidRPr="00873F50" w:rsidRDefault="00DE29CC" w:rsidP="00873F50">
            <w:pPr>
              <w:ind w:right="-8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D0343" w:rsidRPr="00873F50">
              <w:rPr>
                <w:sz w:val="26"/>
                <w:szCs w:val="26"/>
              </w:rPr>
              <w:t>7.</w:t>
            </w:r>
          </w:p>
        </w:tc>
        <w:tc>
          <w:tcPr>
            <w:tcW w:w="8905" w:type="dxa"/>
          </w:tcPr>
          <w:p w:rsidR="004D0343" w:rsidRPr="00873F50" w:rsidRDefault="004D0343" w:rsidP="004D0343">
            <w:pPr>
              <w:jc w:val="both"/>
              <w:rPr>
                <w:sz w:val="26"/>
                <w:szCs w:val="26"/>
              </w:rPr>
            </w:pPr>
            <w:r w:rsidRPr="00873F50">
              <w:rPr>
                <w:sz w:val="26"/>
                <w:szCs w:val="26"/>
              </w:rPr>
              <w:t>Постановление Правительства Свердловской области от 19.04.2010 г. № 630-ПП «Об утверждении Правил предоставления бюджетных ассигнований из резервного фонда</w:t>
            </w:r>
            <w:r w:rsidRPr="00873F50">
              <w:rPr>
                <w:b/>
                <w:sz w:val="26"/>
                <w:szCs w:val="26"/>
              </w:rPr>
              <w:t xml:space="preserve"> </w:t>
            </w:r>
            <w:r w:rsidRPr="00873F50">
              <w:rPr>
                <w:sz w:val="26"/>
                <w:szCs w:val="26"/>
              </w:rPr>
              <w:t>Правительства Свердловской области ЧС предупреждения и ликвидации последствий ЧС природного и техногенного характера»</w:t>
            </w:r>
          </w:p>
        </w:tc>
      </w:tr>
      <w:tr w:rsidR="004D0343" w:rsidRPr="004D0343" w:rsidTr="004D0343">
        <w:tc>
          <w:tcPr>
            <w:tcW w:w="559" w:type="dxa"/>
          </w:tcPr>
          <w:p w:rsidR="004D0343" w:rsidRPr="00873F50" w:rsidRDefault="00DE29CC" w:rsidP="00873F50">
            <w:pPr>
              <w:ind w:right="-8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D0343" w:rsidRPr="00873F50">
              <w:rPr>
                <w:sz w:val="26"/>
                <w:szCs w:val="26"/>
              </w:rPr>
              <w:t>8.</w:t>
            </w:r>
          </w:p>
        </w:tc>
        <w:tc>
          <w:tcPr>
            <w:tcW w:w="8905" w:type="dxa"/>
          </w:tcPr>
          <w:p w:rsidR="004D0343" w:rsidRPr="00873F50" w:rsidRDefault="004D0343" w:rsidP="004D0343">
            <w:pPr>
              <w:jc w:val="both"/>
              <w:rPr>
                <w:sz w:val="26"/>
                <w:szCs w:val="26"/>
              </w:rPr>
            </w:pPr>
            <w:r w:rsidRPr="00873F50">
              <w:rPr>
                <w:sz w:val="26"/>
                <w:szCs w:val="26"/>
              </w:rPr>
              <w:t xml:space="preserve">Постановление Правительства Свердловской области от 23.03.2011 г. № 282-ПП «Об областном государственном резерве материальных ресурсов для </w:t>
            </w:r>
            <w:r w:rsidRPr="00873F50">
              <w:rPr>
                <w:sz w:val="26"/>
                <w:szCs w:val="26"/>
              </w:rPr>
              <w:lastRenderedPageBreak/>
              <w:t>обеспечения работ по ликвидации ЧС регионального и межмуниципального характера»</w:t>
            </w:r>
          </w:p>
        </w:tc>
      </w:tr>
      <w:tr w:rsidR="004D0343" w:rsidRPr="004D0343" w:rsidTr="004D0343">
        <w:tc>
          <w:tcPr>
            <w:tcW w:w="559" w:type="dxa"/>
          </w:tcPr>
          <w:p w:rsidR="004D0343" w:rsidRPr="00873F50" w:rsidRDefault="00DE29CC" w:rsidP="00873F50">
            <w:pPr>
              <w:ind w:right="-8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4D0343" w:rsidRPr="00873F50">
              <w:rPr>
                <w:sz w:val="26"/>
                <w:szCs w:val="26"/>
              </w:rPr>
              <w:t>9.</w:t>
            </w:r>
          </w:p>
        </w:tc>
        <w:tc>
          <w:tcPr>
            <w:tcW w:w="8905" w:type="dxa"/>
          </w:tcPr>
          <w:p w:rsidR="004D0343" w:rsidRPr="00873F50" w:rsidRDefault="004D0343" w:rsidP="004D0343">
            <w:pPr>
              <w:jc w:val="both"/>
              <w:rPr>
                <w:sz w:val="26"/>
                <w:szCs w:val="26"/>
              </w:rPr>
            </w:pPr>
            <w:r w:rsidRPr="00873F50">
              <w:rPr>
                <w:sz w:val="26"/>
                <w:szCs w:val="26"/>
              </w:rPr>
              <w:t>Постановление Правительства Свердловской области (суженное) от 18.06.96 г. № 10-ПС «О совершенствовании системы работы по повышению устойчивости функционирования хозяйственного комплекса Свердловской области»</w:t>
            </w:r>
          </w:p>
        </w:tc>
      </w:tr>
      <w:tr w:rsidR="004D0343" w:rsidRPr="004D0343" w:rsidTr="004D0343">
        <w:tc>
          <w:tcPr>
            <w:tcW w:w="559" w:type="dxa"/>
          </w:tcPr>
          <w:p w:rsidR="004D0343" w:rsidRPr="00873F50" w:rsidRDefault="00DE29CC" w:rsidP="00873F50">
            <w:pPr>
              <w:ind w:right="-8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D0343" w:rsidRPr="00873F50">
              <w:rPr>
                <w:sz w:val="26"/>
                <w:szCs w:val="26"/>
              </w:rPr>
              <w:t>0.</w:t>
            </w:r>
          </w:p>
        </w:tc>
        <w:tc>
          <w:tcPr>
            <w:tcW w:w="8905" w:type="dxa"/>
          </w:tcPr>
          <w:p w:rsidR="004D0343" w:rsidRPr="00873F50" w:rsidRDefault="007C33CE" w:rsidP="004D034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3F50">
              <w:rPr>
                <w:sz w:val="26"/>
                <w:szCs w:val="26"/>
              </w:rPr>
              <w:t xml:space="preserve">Постановление Правительства Свердловской области от 29.06.2007 г. № 613-ПП «Об утверждении правил охраны жизни людей на водных объектах Свердловской области» с изменениями от 15.10.2009 г. </w:t>
            </w:r>
            <w:hyperlink r:id="rId14" w:history="1">
              <w:r w:rsidRPr="00873F50">
                <w:rPr>
                  <w:sz w:val="26"/>
                  <w:szCs w:val="26"/>
                </w:rPr>
                <w:t>№ 1283-ПП</w:t>
              </w:r>
            </w:hyperlink>
            <w:r w:rsidRPr="00873F50">
              <w:rPr>
                <w:sz w:val="26"/>
                <w:szCs w:val="26"/>
              </w:rPr>
              <w:t xml:space="preserve">, от 15.10.2009 г. </w:t>
            </w:r>
            <w:hyperlink r:id="rId15" w:history="1">
              <w:r w:rsidRPr="00873F50">
                <w:rPr>
                  <w:sz w:val="26"/>
                  <w:szCs w:val="26"/>
                </w:rPr>
                <w:t>№ 1403-ПП</w:t>
              </w:r>
            </w:hyperlink>
          </w:p>
        </w:tc>
      </w:tr>
      <w:tr w:rsidR="004D0343" w:rsidRPr="004D0343" w:rsidTr="004D0343">
        <w:tc>
          <w:tcPr>
            <w:tcW w:w="559" w:type="dxa"/>
          </w:tcPr>
          <w:p w:rsidR="004D0343" w:rsidRPr="00873F50" w:rsidRDefault="004D0343" w:rsidP="00873F50">
            <w:pPr>
              <w:ind w:right="-83"/>
              <w:jc w:val="right"/>
              <w:rPr>
                <w:sz w:val="26"/>
                <w:szCs w:val="26"/>
              </w:rPr>
            </w:pPr>
          </w:p>
        </w:tc>
        <w:tc>
          <w:tcPr>
            <w:tcW w:w="8905" w:type="dxa"/>
          </w:tcPr>
          <w:p w:rsidR="004D0343" w:rsidRPr="00873F50" w:rsidRDefault="004D0343" w:rsidP="004D0343">
            <w:pPr>
              <w:jc w:val="both"/>
              <w:rPr>
                <w:sz w:val="26"/>
                <w:szCs w:val="26"/>
              </w:rPr>
            </w:pPr>
          </w:p>
        </w:tc>
      </w:tr>
    </w:tbl>
    <w:p w:rsidR="00933338" w:rsidRDefault="00933338" w:rsidP="00933338">
      <w:pPr>
        <w:tabs>
          <w:tab w:val="num" w:pos="426"/>
          <w:tab w:val="num" w:pos="612"/>
          <w:tab w:val="num" w:pos="720"/>
        </w:tabs>
        <w:ind w:left="142"/>
        <w:jc w:val="center"/>
        <w:rPr>
          <w:i/>
          <w:sz w:val="28"/>
          <w:szCs w:val="28"/>
        </w:rPr>
      </w:pPr>
      <w:r w:rsidRPr="00F85831">
        <w:rPr>
          <w:i/>
          <w:sz w:val="28"/>
          <w:szCs w:val="28"/>
        </w:rPr>
        <w:t>Учебная и методическая литература:</w:t>
      </w:r>
    </w:p>
    <w:p w:rsidR="00933338" w:rsidRDefault="00933338" w:rsidP="00933338">
      <w:pPr>
        <w:tabs>
          <w:tab w:val="num" w:pos="426"/>
          <w:tab w:val="num" w:pos="612"/>
          <w:tab w:val="num" w:pos="720"/>
        </w:tabs>
        <w:ind w:left="142"/>
        <w:jc w:val="center"/>
        <w:rPr>
          <w:i/>
          <w:sz w:val="28"/>
          <w:szCs w:val="28"/>
        </w:rPr>
      </w:pPr>
    </w:p>
    <w:p w:rsidR="00933338" w:rsidRPr="00873F50" w:rsidRDefault="00933338" w:rsidP="007C33CE">
      <w:pPr>
        <w:numPr>
          <w:ilvl w:val="0"/>
          <w:numId w:val="45"/>
        </w:numPr>
        <w:tabs>
          <w:tab w:val="num" w:pos="426"/>
        </w:tabs>
        <w:ind w:left="632" w:hanging="348"/>
        <w:jc w:val="both"/>
        <w:rPr>
          <w:sz w:val="26"/>
          <w:szCs w:val="26"/>
        </w:rPr>
      </w:pPr>
      <w:r w:rsidRPr="00873F50">
        <w:rPr>
          <w:sz w:val="26"/>
          <w:szCs w:val="26"/>
        </w:rPr>
        <w:t xml:space="preserve">Организация и ведение ГО и защиты населения и территорий от ЧС природного и техногенного характера. Учебное пособие под общей редакцией Г.Н.Кириллова.- М., ИРБ, 2004г. </w:t>
      </w:r>
    </w:p>
    <w:p w:rsidR="00933338" w:rsidRPr="00873F50" w:rsidRDefault="00933338" w:rsidP="007C33CE">
      <w:pPr>
        <w:numPr>
          <w:ilvl w:val="0"/>
          <w:numId w:val="45"/>
        </w:numPr>
        <w:tabs>
          <w:tab w:val="num" w:pos="426"/>
        </w:tabs>
        <w:ind w:left="632" w:hanging="348"/>
        <w:jc w:val="both"/>
        <w:rPr>
          <w:sz w:val="26"/>
          <w:szCs w:val="26"/>
        </w:rPr>
      </w:pPr>
      <w:r w:rsidRPr="00873F50">
        <w:rPr>
          <w:sz w:val="26"/>
          <w:szCs w:val="26"/>
        </w:rPr>
        <w:t>Владимиров В.А., Исаев В.С. Методика прогнозирования и оценка химической обстановки Учебное пособие. - М.., «Военные знания», 2000г. С.33-51.</w:t>
      </w:r>
    </w:p>
    <w:p w:rsidR="00933338" w:rsidRPr="00873F50" w:rsidRDefault="00933338" w:rsidP="007C33CE">
      <w:pPr>
        <w:numPr>
          <w:ilvl w:val="0"/>
          <w:numId w:val="45"/>
        </w:numPr>
        <w:tabs>
          <w:tab w:val="num" w:pos="426"/>
        </w:tabs>
        <w:ind w:left="632" w:hanging="348"/>
        <w:jc w:val="both"/>
        <w:rPr>
          <w:sz w:val="26"/>
          <w:szCs w:val="26"/>
        </w:rPr>
      </w:pPr>
      <w:r w:rsidRPr="00873F50">
        <w:rPr>
          <w:sz w:val="26"/>
          <w:szCs w:val="26"/>
        </w:rPr>
        <w:t xml:space="preserve">ГОСТ </w:t>
      </w:r>
      <w:proofErr w:type="gramStart"/>
      <w:r w:rsidRPr="00873F50">
        <w:rPr>
          <w:sz w:val="26"/>
          <w:szCs w:val="26"/>
        </w:rPr>
        <w:t>Р</w:t>
      </w:r>
      <w:proofErr w:type="gramEnd"/>
      <w:r w:rsidRPr="00873F50">
        <w:rPr>
          <w:sz w:val="26"/>
          <w:szCs w:val="26"/>
        </w:rPr>
        <w:t xml:space="preserve"> 22.3.03.94г. «Безопасность в ЧС, защита населения.</w:t>
      </w:r>
      <w:r w:rsidR="00474FC7">
        <w:rPr>
          <w:sz w:val="26"/>
          <w:szCs w:val="26"/>
        </w:rPr>
        <w:t>»</w:t>
      </w:r>
    </w:p>
    <w:p w:rsidR="00933338" w:rsidRPr="00873F50" w:rsidRDefault="00933338" w:rsidP="007C33CE">
      <w:pPr>
        <w:numPr>
          <w:ilvl w:val="0"/>
          <w:numId w:val="45"/>
        </w:numPr>
        <w:tabs>
          <w:tab w:val="num" w:pos="426"/>
        </w:tabs>
        <w:ind w:left="632" w:hanging="348"/>
        <w:jc w:val="both"/>
        <w:rPr>
          <w:sz w:val="26"/>
          <w:szCs w:val="26"/>
        </w:rPr>
      </w:pPr>
      <w:r w:rsidRPr="00873F50">
        <w:rPr>
          <w:sz w:val="26"/>
          <w:szCs w:val="26"/>
        </w:rPr>
        <w:t>Методические рекомендации по повышению устойчивости функционирования объектов топливно-энергетического комплекса в военное время.- М.: 2001г.</w:t>
      </w:r>
    </w:p>
    <w:p w:rsidR="00933338" w:rsidRPr="00873F50" w:rsidRDefault="00933338" w:rsidP="00933338">
      <w:pPr>
        <w:numPr>
          <w:ilvl w:val="0"/>
          <w:numId w:val="45"/>
        </w:numPr>
        <w:jc w:val="both"/>
        <w:rPr>
          <w:sz w:val="26"/>
          <w:szCs w:val="26"/>
        </w:rPr>
      </w:pPr>
      <w:r w:rsidRPr="00873F50">
        <w:rPr>
          <w:sz w:val="26"/>
          <w:szCs w:val="26"/>
        </w:rPr>
        <w:t>Шойгу С.К., Воробьев В.А., Владимиров В.А. Безопасность России. – М.: МГФ “Знание” 1999г.</w:t>
      </w:r>
    </w:p>
    <w:p w:rsidR="00933338" w:rsidRPr="00873F50" w:rsidRDefault="00933338" w:rsidP="00933338">
      <w:pPr>
        <w:numPr>
          <w:ilvl w:val="0"/>
          <w:numId w:val="45"/>
        </w:numPr>
        <w:tabs>
          <w:tab w:val="left" w:pos="720"/>
        </w:tabs>
        <w:jc w:val="both"/>
        <w:rPr>
          <w:sz w:val="26"/>
          <w:szCs w:val="26"/>
        </w:rPr>
      </w:pPr>
      <w:r w:rsidRPr="00873F50">
        <w:rPr>
          <w:sz w:val="26"/>
          <w:szCs w:val="26"/>
        </w:rPr>
        <w:t xml:space="preserve">Фалеев М.И. Защита населения и территорий в чрезвычайных ситуациях. </w:t>
      </w:r>
      <w:proofErr w:type="gramStart"/>
      <w:r w:rsidRPr="00873F50">
        <w:rPr>
          <w:sz w:val="26"/>
          <w:szCs w:val="26"/>
        </w:rPr>
        <w:t>-К</w:t>
      </w:r>
      <w:proofErr w:type="gramEnd"/>
      <w:r w:rsidRPr="00873F50">
        <w:rPr>
          <w:sz w:val="26"/>
          <w:szCs w:val="26"/>
        </w:rPr>
        <w:t>алуга, ГУП «</w:t>
      </w:r>
      <w:proofErr w:type="spellStart"/>
      <w:r w:rsidRPr="00873F50">
        <w:rPr>
          <w:sz w:val="26"/>
          <w:szCs w:val="26"/>
        </w:rPr>
        <w:t>Облиздат</w:t>
      </w:r>
      <w:proofErr w:type="spellEnd"/>
      <w:r w:rsidRPr="00873F50">
        <w:rPr>
          <w:sz w:val="26"/>
          <w:szCs w:val="26"/>
        </w:rPr>
        <w:t>», 2001г.</w:t>
      </w:r>
    </w:p>
    <w:p w:rsidR="00933338" w:rsidRPr="00873F50" w:rsidRDefault="00933338" w:rsidP="00933338">
      <w:pPr>
        <w:numPr>
          <w:ilvl w:val="0"/>
          <w:numId w:val="45"/>
        </w:numPr>
        <w:tabs>
          <w:tab w:val="left" w:pos="720"/>
        </w:tabs>
        <w:jc w:val="both"/>
        <w:rPr>
          <w:sz w:val="26"/>
          <w:szCs w:val="26"/>
        </w:rPr>
      </w:pPr>
      <w:r w:rsidRPr="00873F50">
        <w:rPr>
          <w:sz w:val="26"/>
          <w:szCs w:val="26"/>
        </w:rPr>
        <w:t>Баранов А.А. Обеспечение устойчивой работы объектов народного хозяйства в военное время.- М.: 1999г.</w:t>
      </w:r>
    </w:p>
    <w:p w:rsidR="00933338" w:rsidRPr="00873F50" w:rsidRDefault="00933338" w:rsidP="00933338">
      <w:pPr>
        <w:numPr>
          <w:ilvl w:val="0"/>
          <w:numId w:val="45"/>
        </w:numPr>
        <w:jc w:val="both"/>
        <w:rPr>
          <w:sz w:val="26"/>
          <w:szCs w:val="26"/>
        </w:rPr>
      </w:pPr>
      <w:proofErr w:type="spellStart"/>
      <w:r w:rsidRPr="00873F50">
        <w:rPr>
          <w:sz w:val="26"/>
          <w:szCs w:val="26"/>
        </w:rPr>
        <w:t>С.В.Собурь</w:t>
      </w:r>
      <w:proofErr w:type="spellEnd"/>
      <w:r w:rsidRPr="00873F50">
        <w:rPr>
          <w:sz w:val="26"/>
          <w:szCs w:val="26"/>
        </w:rPr>
        <w:t>. Пожарная безопасность предприятия. Курс пожарно-технического минимума. -  М., Спецтехника. 2002.</w:t>
      </w:r>
    </w:p>
    <w:p w:rsidR="00933338" w:rsidRPr="00873F50" w:rsidRDefault="00933338" w:rsidP="00933338">
      <w:pPr>
        <w:numPr>
          <w:ilvl w:val="0"/>
          <w:numId w:val="45"/>
        </w:numPr>
        <w:jc w:val="both"/>
        <w:rPr>
          <w:sz w:val="26"/>
          <w:szCs w:val="26"/>
        </w:rPr>
      </w:pPr>
      <w:proofErr w:type="spellStart"/>
      <w:r w:rsidRPr="00873F50">
        <w:rPr>
          <w:sz w:val="26"/>
          <w:szCs w:val="26"/>
        </w:rPr>
        <w:t>С.В.Собурь</w:t>
      </w:r>
      <w:proofErr w:type="spellEnd"/>
      <w:r w:rsidRPr="00873F50">
        <w:rPr>
          <w:sz w:val="26"/>
          <w:szCs w:val="26"/>
        </w:rPr>
        <w:t>. Предпринимателю о пожарной безопасности предприятия.- М.: Пожарная книга, 2004г.</w:t>
      </w:r>
    </w:p>
    <w:p w:rsidR="00933338" w:rsidRPr="00873F50" w:rsidRDefault="00933338" w:rsidP="00933338">
      <w:pPr>
        <w:numPr>
          <w:ilvl w:val="0"/>
          <w:numId w:val="45"/>
        </w:numPr>
        <w:ind w:right="-16"/>
        <w:jc w:val="both"/>
        <w:rPr>
          <w:sz w:val="26"/>
          <w:szCs w:val="26"/>
        </w:rPr>
      </w:pPr>
      <w:r w:rsidRPr="00873F50">
        <w:rPr>
          <w:sz w:val="26"/>
          <w:szCs w:val="26"/>
        </w:rPr>
        <w:t>Сборник методик по прогнозированию возможных аварий, катастроф, стихийных бедствий в РСЧС (книга</w:t>
      </w:r>
      <w:r w:rsidRPr="00873F50">
        <w:rPr>
          <w:noProof/>
          <w:sz w:val="26"/>
          <w:szCs w:val="26"/>
        </w:rPr>
        <w:t xml:space="preserve"> 1,2).</w:t>
      </w:r>
      <w:r w:rsidRPr="00873F50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994 г"/>
        </w:smartTagPr>
        <w:r w:rsidRPr="00873F50">
          <w:rPr>
            <w:sz w:val="26"/>
            <w:szCs w:val="26"/>
          </w:rPr>
          <w:t>1994 г</w:t>
        </w:r>
      </w:smartTag>
      <w:r w:rsidRPr="00873F50">
        <w:rPr>
          <w:sz w:val="26"/>
          <w:szCs w:val="26"/>
        </w:rPr>
        <w:t>.</w:t>
      </w:r>
    </w:p>
    <w:p w:rsidR="00933338" w:rsidRPr="00873F50" w:rsidRDefault="00933338" w:rsidP="00933338">
      <w:pPr>
        <w:numPr>
          <w:ilvl w:val="0"/>
          <w:numId w:val="45"/>
        </w:numPr>
        <w:ind w:right="-16"/>
        <w:jc w:val="both"/>
        <w:rPr>
          <w:sz w:val="26"/>
          <w:szCs w:val="26"/>
        </w:rPr>
      </w:pPr>
      <w:r w:rsidRPr="00873F50">
        <w:rPr>
          <w:sz w:val="26"/>
          <w:szCs w:val="26"/>
        </w:rPr>
        <w:t>Руководство по действиям  органов управления и сил РСЧС при угрозе и возникновении ЧС.- М.: 1996г.</w:t>
      </w:r>
    </w:p>
    <w:p w:rsidR="00933338" w:rsidRPr="00873F50" w:rsidRDefault="00933338" w:rsidP="00933338">
      <w:pPr>
        <w:numPr>
          <w:ilvl w:val="0"/>
          <w:numId w:val="45"/>
        </w:numPr>
        <w:ind w:right="-16"/>
        <w:jc w:val="both"/>
        <w:rPr>
          <w:sz w:val="26"/>
          <w:szCs w:val="26"/>
        </w:rPr>
      </w:pPr>
      <w:r w:rsidRPr="00873F50">
        <w:rPr>
          <w:sz w:val="26"/>
          <w:szCs w:val="26"/>
        </w:rPr>
        <w:t>Защита населения и территорий в ЧС. Учебное пособие. Под общей редакцией М.И.Фалеева.- Калуга: ГУП «</w:t>
      </w:r>
      <w:proofErr w:type="spellStart"/>
      <w:r w:rsidRPr="00873F50">
        <w:rPr>
          <w:sz w:val="26"/>
          <w:szCs w:val="26"/>
        </w:rPr>
        <w:t>Облиздат</w:t>
      </w:r>
      <w:proofErr w:type="spellEnd"/>
      <w:r w:rsidRPr="00873F50">
        <w:rPr>
          <w:sz w:val="26"/>
          <w:szCs w:val="26"/>
        </w:rPr>
        <w:t>», 2001г.</w:t>
      </w:r>
    </w:p>
    <w:p w:rsidR="007C33CE" w:rsidRPr="007C33CE" w:rsidRDefault="007C33CE" w:rsidP="007C33CE">
      <w:pPr>
        <w:pStyle w:val="Default"/>
        <w:ind w:left="709" w:hanging="425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7C33CE">
        <w:rPr>
          <w:sz w:val="26"/>
          <w:szCs w:val="26"/>
        </w:rPr>
        <w:t xml:space="preserve">Методические рекомендации планированию и организации мероприятий по </w:t>
      </w:r>
      <w:r>
        <w:rPr>
          <w:sz w:val="26"/>
          <w:szCs w:val="26"/>
        </w:rPr>
        <w:t xml:space="preserve"> </w:t>
      </w:r>
      <w:r w:rsidRPr="007C33CE">
        <w:rPr>
          <w:sz w:val="26"/>
          <w:szCs w:val="26"/>
        </w:rPr>
        <w:t>повышению устойчивости функционирования экономики муниципальных образований и объектов экономики Свердловской области в мирное и военное время</w:t>
      </w:r>
      <w:r>
        <w:rPr>
          <w:sz w:val="26"/>
          <w:szCs w:val="26"/>
        </w:rPr>
        <w:t>. Екатеринбург. 2013г.</w:t>
      </w:r>
    </w:p>
    <w:p w:rsidR="00933338" w:rsidRPr="00873F50" w:rsidRDefault="00933338" w:rsidP="00933338">
      <w:pPr>
        <w:rPr>
          <w:sz w:val="26"/>
          <w:szCs w:val="26"/>
        </w:rPr>
      </w:pPr>
    </w:p>
    <w:sectPr w:rsidR="00933338" w:rsidRPr="00873F50" w:rsidSect="00BC3B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FA" w:rsidRDefault="008C4EFA">
      <w:r>
        <w:separator/>
      </w:r>
    </w:p>
  </w:endnote>
  <w:endnote w:type="continuationSeparator" w:id="0">
    <w:p w:rsidR="008C4EFA" w:rsidRDefault="008C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F5" w:rsidRDefault="00AE5C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204F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204F5" w:rsidRDefault="005204F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0969"/>
      <w:docPartObj>
        <w:docPartGallery w:val="Page Numbers (Bottom of Page)"/>
        <w:docPartUnique/>
      </w:docPartObj>
    </w:sdtPr>
    <w:sdtEndPr/>
    <w:sdtContent>
      <w:p w:rsidR="005204F5" w:rsidRDefault="008C4EF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B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04F5" w:rsidRDefault="005204F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FA" w:rsidRDefault="008C4EFA">
      <w:r>
        <w:separator/>
      </w:r>
    </w:p>
  </w:footnote>
  <w:footnote w:type="continuationSeparator" w:id="0">
    <w:p w:rsidR="008C4EFA" w:rsidRDefault="008C4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1EACDC"/>
    <w:lvl w:ilvl="0">
      <w:numFmt w:val="decimal"/>
      <w:lvlText w:val="*"/>
      <w:lvlJc w:val="left"/>
    </w:lvl>
  </w:abstractNum>
  <w:abstractNum w:abstractNumId="1">
    <w:nsid w:val="02522381"/>
    <w:multiLevelType w:val="hybridMultilevel"/>
    <w:tmpl w:val="8240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96D3E"/>
    <w:multiLevelType w:val="hybridMultilevel"/>
    <w:tmpl w:val="64963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57CB8"/>
    <w:multiLevelType w:val="hybridMultilevel"/>
    <w:tmpl w:val="E6BEC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30E1D"/>
    <w:multiLevelType w:val="hybridMultilevel"/>
    <w:tmpl w:val="4D96FAA0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5">
    <w:nsid w:val="0CD15E5C"/>
    <w:multiLevelType w:val="hybridMultilevel"/>
    <w:tmpl w:val="56906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C22D74"/>
    <w:multiLevelType w:val="hybridMultilevel"/>
    <w:tmpl w:val="E376C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3A28C9"/>
    <w:multiLevelType w:val="hybridMultilevel"/>
    <w:tmpl w:val="D9901398"/>
    <w:lvl w:ilvl="0" w:tplc="B8B6B38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F2569E"/>
    <w:multiLevelType w:val="hybridMultilevel"/>
    <w:tmpl w:val="708637A2"/>
    <w:lvl w:ilvl="0" w:tplc="0419000F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9">
    <w:nsid w:val="130444C6"/>
    <w:multiLevelType w:val="hybridMultilevel"/>
    <w:tmpl w:val="3E6C358A"/>
    <w:lvl w:ilvl="0" w:tplc="B8B6B38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6A7F85"/>
    <w:multiLevelType w:val="hybridMultilevel"/>
    <w:tmpl w:val="D69227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23317E"/>
    <w:multiLevelType w:val="hybridMultilevel"/>
    <w:tmpl w:val="F4B467A0"/>
    <w:lvl w:ilvl="0" w:tplc="B1802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9641E"/>
    <w:multiLevelType w:val="hybridMultilevel"/>
    <w:tmpl w:val="3BB8838A"/>
    <w:lvl w:ilvl="0" w:tplc="041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3">
    <w:nsid w:val="24215104"/>
    <w:multiLevelType w:val="hybridMultilevel"/>
    <w:tmpl w:val="893A0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F13908"/>
    <w:multiLevelType w:val="hybridMultilevel"/>
    <w:tmpl w:val="B0541938"/>
    <w:lvl w:ilvl="0" w:tplc="F208A55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2B673721"/>
    <w:multiLevelType w:val="hybridMultilevel"/>
    <w:tmpl w:val="3286CD90"/>
    <w:lvl w:ilvl="0" w:tplc="8A1E050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BA61E2"/>
    <w:multiLevelType w:val="hybridMultilevel"/>
    <w:tmpl w:val="BF88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E768E9"/>
    <w:multiLevelType w:val="hybridMultilevel"/>
    <w:tmpl w:val="0640F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0049EA"/>
    <w:multiLevelType w:val="hybridMultilevel"/>
    <w:tmpl w:val="84CE6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353D8B"/>
    <w:multiLevelType w:val="hybridMultilevel"/>
    <w:tmpl w:val="7FF8DDA2"/>
    <w:lvl w:ilvl="0" w:tplc="B8B6B38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0">
    <w:nsid w:val="3AC01229"/>
    <w:multiLevelType w:val="hybridMultilevel"/>
    <w:tmpl w:val="E01045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02E4A"/>
    <w:multiLevelType w:val="hybridMultilevel"/>
    <w:tmpl w:val="2A4C2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A3D4A"/>
    <w:multiLevelType w:val="hybridMultilevel"/>
    <w:tmpl w:val="EA3228DE"/>
    <w:lvl w:ilvl="0" w:tplc="ABE27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4F3532"/>
    <w:multiLevelType w:val="hybridMultilevel"/>
    <w:tmpl w:val="01CA1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FE6D8D"/>
    <w:multiLevelType w:val="hybridMultilevel"/>
    <w:tmpl w:val="0F34A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B063F9"/>
    <w:multiLevelType w:val="hybridMultilevel"/>
    <w:tmpl w:val="02A4C6BA"/>
    <w:lvl w:ilvl="0" w:tplc="B18024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69172F"/>
    <w:multiLevelType w:val="hybridMultilevel"/>
    <w:tmpl w:val="2B62D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072B60"/>
    <w:multiLevelType w:val="hybridMultilevel"/>
    <w:tmpl w:val="9E06C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C0535A"/>
    <w:multiLevelType w:val="hybridMultilevel"/>
    <w:tmpl w:val="D146DFB4"/>
    <w:lvl w:ilvl="0" w:tplc="B8B6B38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D86E21"/>
    <w:multiLevelType w:val="hybridMultilevel"/>
    <w:tmpl w:val="4BF42556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0">
    <w:nsid w:val="5A467900"/>
    <w:multiLevelType w:val="hybridMultilevel"/>
    <w:tmpl w:val="9E0844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B3A0DD0"/>
    <w:multiLevelType w:val="hybridMultilevel"/>
    <w:tmpl w:val="35BA6B6E"/>
    <w:lvl w:ilvl="0" w:tplc="B8B6B38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B24D08"/>
    <w:multiLevelType w:val="hybridMultilevel"/>
    <w:tmpl w:val="FCF85AB8"/>
    <w:lvl w:ilvl="0" w:tplc="B18024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FB190E"/>
    <w:multiLevelType w:val="hybridMultilevel"/>
    <w:tmpl w:val="BB16A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621219"/>
    <w:multiLevelType w:val="hybridMultilevel"/>
    <w:tmpl w:val="F0FA3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C9104B"/>
    <w:multiLevelType w:val="hybridMultilevel"/>
    <w:tmpl w:val="9BA23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E76E02"/>
    <w:multiLevelType w:val="hybridMultilevel"/>
    <w:tmpl w:val="1B921E32"/>
    <w:lvl w:ilvl="0" w:tplc="B8B6B38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7C64A9"/>
    <w:multiLevelType w:val="hybridMultilevel"/>
    <w:tmpl w:val="F99678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E5572B9"/>
    <w:multiLevelType w:val="hybridMultilevel"/>
    <w:tmpl w:val="CB54F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836AAE"/>
    <w:multiLevelType w:val="hybridMultilevel"/>
    <w:tmpl w:val="06C05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16103A"/>
    <w:multiLevelType w:val="hybridMultilevel"/>
    <w:tmpl w:val="AC629E38"/>
    <w:lvl w:ilvl="0" w:tplc="B18024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41">
    <w:nsid w:val="72BD7EE3"/>
    <w:multiLevelType w:val="hybridMultilevel"/>
    <w:tmpl w:val="4EBACD02"/>
    <w:lvl w:ilvl="0" w:tplc="B8B6B38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1B27AC"/>
    <w:multiLevelType w:val="singleLevel"/>
    <w:tmpl w:val="70863760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3">
    <w:nsid w:val="78CD30F2"/>
    <w:multiLevelType w:val="hybridMultilevel"/>
    <w:tmpl w:val="EE9C9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6038EF"/>
    <w:multiLevelType w:val="hybridMultilevel"/>
    <w:tmpl w:val="BABAE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5A5B76"/>
    <w:multiLevelType w:val="hybridMultilevel"/>
    <w:tmpl w:val="EA486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18"/>
  </w:num>
  <w:num w:numId="4">
    <w:abstractNumId w:val="31"/>
  </w:num>
  <w:num w:numId="5">
    <w:abstractNumId w:val="36"/>
  </w:num>
  <w:num w:numId="6">
    <w:abstractNumId w:val="41"/>
  </w:num>
  <w:num w:numId="7">
    <w:abstractNumId w:val="26"/>
  </w:num>
  <w:num w:numId="8">
    <w:abstractNumId w:val="35"/>
  </w:num>
  <w:num w:numId="9">
    <w:abstractNumId w:val="6"/>
  </w:num>
  <w:num w:numId="10">
    <w:abstractNumId w:val="3"/>
  </w:num>
  <w:num w:numId="11">
    <w:abstractNumId w:val="17"/>
  </w:num>
  <w:num w:numId="12">
    <w:abstractNumId w:val="45"/>
  </w:num>
  <w:num w:numId="13">
    <w:abstractNumId w:val="32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44"/>
  </w:num>
  <w:num w:numId="25">
    <w:abstractNumId w:val="27"/>
  </w:num>
  <w:num w:numId="26">
    <w:abstractNumId w:val="33"/>
  </w:num>
  <w:num w:numId="27">
    <w:abstractNumId w:val="21"/>
  </w:num>
  <w:num w:numId="28">
    <w:abstractNumId w:val="15"/>
  </w:num>
  <w:num w:numId="29">
    <w:abstractNumId w:val="43"/>
  </w:num>
  <w:num w:numId="30">
    <w:abstractNumId w:val="42"/>
  </w:num>
  <w:num w:numId="3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2">
    <w:abstractNumId w:val="4"/>
  </w:num>
  <w:num w:numId="33">
    <w:abstractNumId w:val="5"/>
  </w:num>
  <w:num w:numId="34">
    <w:abstractNumId w:val="38"/>
  </w:num>
  <w:num w:numId="35">
    <w:abstractNumId w:val="16"/>
  </w:num>
  <w:num w:numId="36">
    <w:abstractNumId w:val="10"/>
  </w:num>
  <w:num w:numId="37">
    <w:abstractNumId w:val="30"/>
  </w:num>
  <w:num w:numId="38">
    <w:abstractNumId w:val="8"/>
  </w:num>
  <w:num w:numId="39">
    <w:abstractNumId w:val="37"/>
  </w:num>
  <w:num w:numId="40">
    <w:abstractNumId w:val="13"/>
  </w:num>
  <w:num w:numId="41">
    <w:abstractNumId w:val="24"/>
  </w:num>
  <w:num w:numId="42">
    <w:abstractNumId w:val="14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20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BA9"/>
    <w:rsid w:val="00022464"/>
    <w:rsid w:val="00030233"/>
    <w:rsid w:val="00035A23"/>
    <w:rsid w:val="00080659"/>
    <w:rsid w:val="00091617"/>
    <w:rsid w:val="000A72D5"/>
    <w:rsid w:val="000C4B63"/>
    <w:rsid w:val="000D5296"/>
    <w:rsid w:val="000F583F"/>
    <w:rsid w:val="000F696F"/>
    <w:rsid w:val="0012001B"/>
    <w:rsid w:val="00122376"/>
    <w:rsid w:val="0012383C"/>
    <w:rsid w:val="00137066"/>
    <w:rsid w:val="00137653"/>
    <w:rsid w:val="0018699E"/>
    <w:rsid w:val="001A5443"/>
    <w:rsid w:val="001C04EB"/>
    <w:rsid w:val="001C1CCB"/>
    <w:rsid w:val="001C5831"/>
    <w:rsid w:val="001C6E3E"/>
    <w:rsid w:val="001E0EF5"/>
    <w:rsid w:val="00225ED1"/>
    <w:rsid w:val="00233BBF"/>
    <w:rsid w:val="00260C75"/>
    <w:rsid w:val="002644AE"/>
    <w:rsid w:val="00272EC0"/>
    <w:rsid w:val="002859F9"/>
    <w:rsid w:val="002A64DD"/>
    <w:rsid w:val="002B091C"/>
    <w:rsid w:val="002E283F"/>
    <w:rsid w:val="002E6AFA"/>
    <w:rsid w:val="002E6F4E"/>
    <w:rsid w:val="002F5C61"/>
    <w:rsid w:val="003339BC"/>
    <w:rsid w:val="00353392"/>
    <w:rsid w:val="003816BB"/>
    <w:rsid w:val="003869F0"/>
    <w:rsid w:val="003B4130"/>
    <w:rsid w:val="003C3E40"/>
    <w:rsid w:val="003D67B4"/>
    <w:rsid w:val="003E542E"/>
    <w:rsid w:val="00410CE6"/>
    <w:rsid w:val="00412316"/>
    <w:rsid w:val="004124F7"/>
    <w:rsid w:val="00413273"/>
    <w:rsid w:val="00413E87"/>
    <w:rsid w:val="004150C8"/>
    <w:rsid w:val="00415F2F"/>
    <w:rsid w:val="00420BDF"/>
    <w:rsid w:val="004362FD"/>
    <w:rsid w:val="0045053D"/>
    <w:rsid w:val="004509E0"/>
    <w:rsid w:val="0045192E"/>
    <w:rsid w:val="004629B4"/>
    <w:rsid w:val="004735EB"/>
    <w:rsid w:val="00474FC7"/>
    <w:rsid w:val="004972A2"/>
    <w:rsid w:val="004D0343"/>
    <w:rsid w:val="004D7603"/>
    <w:rsid w:val="004E5E9E"/>
    <w:rsid w:val="00501F24"/>
    <w:rsid w:val="00503FBC"/>
    <w:rsid w:val="005204F5"/>
    <w:rsid w:val="00523414"/>
    <w:rsid w:val="0053553F"/>
    <w:rsid w:val="00535905"/>
    <w:rsid w:val="005551DA"/>
    <w:rsid w:val="00556197"/>
    <w:rsid w:val="00560648"/>
    <w:rsid w:val="00564BB8"/>
    <w:rsid w:val="0059220D"/>
    <w:rsid w:val="005A25FA"/>
    <w:rsid w:val="005A2D7F"/>
    <w:rsid w:val="005B6356"/>
    <w:rsid w:val="005C6FE2"/>
    <w:rsid w:val="005E46AC"/>
    <w:rsid w:val="005E67E2"/>
    <w:rsid w:val="005F182E"/>
    <w:rsid w:val="0061355B"/>
    <w:rsid w:val="006328FA"/>
    <w:rsid w:val="006629FF"/>
    <w:rsid w:val="00664BE8"/>
    <w:rsid w:val="00671ED4"/>
    <w:rsid w:val="00682DE9"/>
    <w:rsid w:val="006930BC"/>
    <w:rsid w:val="006C29F3"/>
    <w:rsid w:val="006D1BC6"/>
    <w:rsid w:val="007033A4"/>
    <w:rsid w:val="00714659"/>
    <w:rsid w:val="007440EF"/>
    <w:rsid w:val="007446DD"/>
    <w:rsid w:val="0076013F"/>
    <w:rsid w:val="007747A8"/>
    <w:rsid w:val="00780C57"/>
    <w:rsid w:val="00785A31"/>
    <w:rsid w:val="00795613"/>
    <w:rsid w:val="007B2996"/>
    <w:rsid w:val="007C33CE"/>
    <w:rsid w:val="007C3786"/>
    <w:rsid w:val="007C6A43"/>
    <w:rsid w:val="007C7625"/>
    <w:rsid w:val="007E597D"/>
    <w:rsid w:val="007F2C2F"/>
    <w:rsid w:val="00805212"/>
    <w:rsid w:val="00805DF4"/>
    <w:rsid w:val="0083241C"/>
    <w:rsid w:val="0083303E"/>
    <w:rsid w:val="00854236"/>
    <w:rsid w:val="0087114A"/>
    <w:rsid w:val="008730DC"/>
    <w:rsid w:val="00873F50"/>
    <w:rsid w:val="0088087C"/>
    <w:rsid w:val="00882E6A"/>
    <w:rsid w:val="008934E5"/>
    <w:rsid w:val="008B46A5"/>
    <w:rsid w:val="008C4EFA"/>
    <w:rsid w:val="008F6778"/>
    <w:rsid w:val="00910811"/>
    <w:rsid w:val="009121CB"/>
    <w:rsid w:val="00933338"/>
    <w:rsid w:val="00933CA7"/>
    <w:rsid w:val="00957BA9"/>
    <w:rsid w:val="00973078"/>
    <w:rsid w:val="009A7154"/>
    <w:rsid w:val="009B5B51"/>
    <w:rsid w:val="009B7273"/>
    <w:rsid w:val="009C163F"/>
    <w:rsid w:val="009C453A"/>
    <w:rsid w:val="009D4A87"/>
    <w:rsid w:val="009D54BD"/>
    <w:rsid w:val="00A014DC"/>
    <w:rsid w:val="00A027D2"/>
    <w:rsid w:val="00A12ED6"/>
    <w:rsid w:val="00A40FA0"/>
    <w:rsid w:val="00A558CC"/>
    <w:rsid w:val="00A8756A"/>
    <w:rsid w:val="00AC5713"/>
    <w:rsid w:val="00AD4D13"/>
    <w:rsid w:val="00AE5A47"/>
    <w:rsid w:val="00AE5C9C"/>
    <w:rsid w:val="00B33624"/>
    <w:rsid w:val="00B40122"/>
    <w:rsid w:val="00B62DFF"/>
    <w:rsid w:val="00B678D9"/>
    <w:rsid w:val="00B73B93"/>
    <w:rsid w:val="00B81BD2"/>
    <w:rsid w:val="00BA70D8"/>
    <w:rsid w:val="00BB0149"/>
    <w:rsid w:val="00BC3B1D"/>
    <w:rsid w:val="00BC500A"/>
    <w:rsid w:val="00BE326D"/>
    <w:rsid w:val="00BE4273"/>
    <w:rsid w:val="00BE6EC8"/>
    <w:rsid w:val="00C103CE"/>
    <w:rsid w:val="00C26D8E"/>
    <w:rsid w:val="00C31AE7"/>
    <w:rsid w:val="00C56279"/>
    <w:rsid w:val="00C57064"/>
    <w:rsid w:val="00C63E74"/>
    <w:rsid w:val="00C75499"/>
    <w:rsid w:val="00C76C3E"/>
    <w:rsid w:val="00C80489"/>
    <w:rsid w:val="00C952A2"/>
    <w:rsid w:val="00CB66EB"/>
    <w:rsid w:val="00CB7290"/>
    <w:rsid w:val="00CC39C9"/>
    <w:rsid w:val="00CD086F"/>
    <w:rsid w:val="00CF301B"/>
    <w:rsid w:val="00CF5137"/>
    <w:rsid w:val="00D04978"/>
    <w:rsid w:val="00D23070"/>
    <w:rsid w:val="00D40785"/>
    <w:rsid w:val="00D46033"/>
    <w:rsid w:val="00D608DD"/>
    <w:rsid w:val="00D92023"/>
    <w:rsid w:val="00DD1011"/>
    <w:rsid w:val="00DE29CC"/>
    <w:rsid w:val="00DF0292"/>
    <w:rsid w:val="00E06A5E"/>
    <w:rsid w:val="00E136FC"/>
    <w:rsid w:val="00E26447"/>
    <w:rsid w:val="00E600AC"/>
    <w:rsid w:val="00E60D70"/>
    <w:rsid w:val="00E634EF"/>
    <w:rsid w:val="00E652EE"/>
    <w:rsid w:val="00EB04CF"/>
    <w:rsid w:val="00ED629A"/>
    <w:rsid w:val="00EE5ED9"/>
    <w:rsid w:val="00F034FC"/>
    <w:rsid w:val="00F2758B"/>
    <w:rsid w:val="00F62EBE"/>
    <w:rsid w:val="00F72E91"/>
    <w:rsid w:val="00F73962"/>
    <w:rsid w:val="00F75A81"/>
    <w:rsid w:val="00F96266"/>
    <w:rsid w:val="00F97370"/>
    <w:rsid w:val="00FA3359"/>
    <w:rsid w:val="00FA6634"/>
    <w:rsid w:val="00FB26AB"/>
    <w:rsid w:val="00FC1D54"/>
    <w:rsid w:val="00FD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38"/>
    <w:rPr>
      <w:sz w:val="24"/>
      <w:szCs w:val="24"/>
    </w:rPr>
  </w:style>
  <w:style w:type="paragraph" w:styleId="1">
    <w:name w:val="heading 1"/>
    <w:basedOn w:val="a"/>
    <w:next w:val="a"/>
    <w:qFormat/>
    <w:rsid w:val="0093333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933338"/>
    <w:pPr>
      <w:keepNext/>
      <w:jc w:val="both"/>
      <w:outlineLvl w:val="1"/>
    </w:pPr>
    <w:rPr>
      <w:b/>
      <w:bCs/>
      <w:sz w:val="20"/>
      <w:szCs w:val="28"/>
    </w:rPr>
  </w:style>
  <w:style w:type="paragraph" w:styleId="3">
    <w:name w:val="heading 3"/>
    <w:basedOn w:val="a"/>
    <w:next w:val="a"/>
    <w:qFormat/>
    <w:rsid w:val="00933338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933338"/>
    <w:pPr>
      <w:keepNext/>
      <w:ind w:hanging="360"/>
      <w:outlineLvl w:val="3"/>
    </w:pPr>
    <w:rPr>
      <w:b/>
      <w:sz w:val="26"/>
      <w:szCs w:val="28"/>
    </w:rPr>
  </w:style>
  <w:style w:type="paragraph" w:styleId="5">
    <w:name w:val="heading 5"/>
    <w:basedOn w:val="a"/>
    <w:next w:val="a"/>
    <w:qFormat/>
    <w:rsid w:val="00933338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933338"/>
    <w:pPr>
      <w:keepNext/>
      <w:ind w:left="-108" w:right="-108"/>
      <w:jc w:val="center"/>
      <w:outlineLvl w:val="5"/>
    </w:pPr>
    <w:rPr>
      <w:b/>
      <w:bCs/>
      <w:sz w:val="18"/>
    </w:rPr>
  </w:style>
  <w:style w:type="paragraph" w:styleId="8">
    <w:name w:val="heading 8"/>
    <w:basedOn w:val="a"/>
    <w:next w:val="a"/>
    <w:link w:val="80"/>
    <w:qFormat/>
    <w:rsid w:val="00933338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933338"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33338"/>
    <w:rPr>
      <w:sz w:val="28"/>
      <w:szCs w:val="24"/>
      <w:lang w:val="ru-RU" w:eastAsia="ru-RU" w:bidi="ar-SA"/>
    </w:rPr>
  </w:style>
  <w:style w:type="paragraph" w:styleId="a3">
    <w:name w:val="Body Text"/>
    <w:basedOn w:val="a"/>
    <w:link w:val="a4"/>
    <w:semiHidden/>
    <w:rsid w:val="0093333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33338"/>
    <w:rPr>
      <w:sz w:val="28"/>
      <w:szCs w:val="24"/>
      <w:lang w:val="ru-RU" w:eastAsia="ru-RU" w:bidi="ar-SA"/>
    </w:rPr>
  </w:style>
  <w:style w:type="paragraph" w:styleId="a5">
    <w:name w:val="Body Text Indent"/>
    <w:basedOn w:val="a"/>
    <w:semiHidden/>
    <w:rsid w:val="00933338"/>
    <w:pPr>
      <w:spacing w:before="120"/>
      <w:ind w:firstLine="426"/>
      <w:jc w:val="both"/>
    </w:pPr>
    <w:rPr>
      <w:sz w:val="28"/>
    </w:rPr>
  </w:style>
  <w:style w:type="paragraph" w:styleId="20">
    <w:name w:val="Body Text Indent 2"/>
    <w:basedOn w:val="a"/>
    <w:semiHidden/>
    <w:rsid w:val="00933338"/>
    <w:pPr>
      <w:ind w:firstLine="709"/>
      <w:jc w:val="both"/>
    </w:pPr>
    <w:rPr>
      <w:sz w:val="28"/>
      <w:szCs w:val="28"/>
    </w:rPr>
  </w:style>
  <w:style w:type="paragraph" w:styleId="21">
    <w:name w:val="Body Text 2"/>
    <w:basedOn w:val="a"/>
    <w:semiHidden/>
    <w:rsid w:val="00933338"/>
    <w:pPr>
      <w:jc w:val="center"/>
    </w:pPr>
    <w:rPr>
      <w:sz w:val="22"/>
    </w:rPr>
  </w:style>
  <w:style w:type="paragraph" w:customStyle="1" w:styleId="FR1">
    <w:name w:val="FR1"/>
    <w:rsid w:val="00933338"/>
    <w:pPr>
      <w:widowControl w:val="0"/>
      <w:autoSpaceDE w:val="0"/>
      <w:autoSpaceDN w:val="0"/>
      <w:adjustRightInd w:val="0"/>
      <w:spacing w:line="338" w:lineRule="auto"/>
      <w:ind w:left="2080" w:hanging="1540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31">
    <w:name w:val="Основной текст 31"/>
    <w:basedOn w:val="a"/>
    <w:rsid w:val="00933338"/>
    <w:pPr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933338"/>
    <w:pPr>
      <w:ind w:firstLine="709"/>
      <w:jc w:val="both"/>
    </w:pPr>
    <w:rPr>
      <w:sz w:val="28"/>
      <w:szCs w:val="20"/>
    </w:rPr>
  </w:style>
  <w:style w:type="paragraph" w:styleId="a6">
    <w:name w:val="footnote text"/>
    <w:basedOn w:val="a"/>
    <w:link w:val="a7"/>
    <w:semiHidden/>
    <w:rsid w:val="00933338"/>
  </w:style>
  <w:style w:type="character" w:customStyle="1" w:styleId="a7">
    <w:name w:val="Текст сноски Знак"/>
    <w:basedOn w:val="a0"/>
    <w:link w:val="a6"/>
    <w:semiHidden/>
    <w:locked/>
    <w:rsid w:val="00933338"/>
    <w:rPr>
      <w:sz w:val="24"/>
      <w:szCs w:val="24"/>
      <w:lang w:val="ru-RU" w:eastAsia="ru-RU" w:bidi="ar-SA"/>
    </w:rPr>
  </w:style>
  <w:style w:type="paragraph" w:styleId="a8">
    <w:name w:val="header"/>
    <w:basedOn w:val="a"/>
    <w:semiHidden/>
    <w:rsid w:val="00933338"/>
    <w:pPr>
      <w:tabs>
        <w:tab w:val="center" w:pos="4153"/>
        <w:tab w:val="right" w:pos="8306"/>
      </w:tabs>
    </w:pPr>
    <w:rPr>
      <w:szCs w:val="20"/>
    </w:rPr>
  </w:style>
  <w:style w:type="paragraph" w:styleId="a9">
    <w:name w:val="Plain Text"/>
    <w:basedOn w:val="a"/>
    <w:semiHidden/>
    <w:rsid w:val="00933338"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semiHidden/>
    <w:rsid w:val="00933338"/>
    <w:pPr>
      <w:tabs>
        <w:tab w:val="num" w:pos="1440"/>
      </w:tabs>
      <w:ind w:left="360"/>
      <w:jc w:val="both"/>
    </w:pPr>
    <w:rPr>
      <w:sz w:val="20"/>
      <w:szCs w:val="28"/>
    </w:rPr>
  </w:style>
  <w:style w:type="paragraph" w:styleId="32">
    <w:name w:val="Body Text 3"/>
    <w:basedOn w:val="a"/>
    <w:semiHidden/>
    <w:rsid w:val="00933338"/>
    <w:pPr>
      <w:jc w:val="both"/>
    </w:pPr>
  </w:style>
  <w:style w:type="paragraph" w:styleId="aa">
    <w:name w:val="Block Text"/>
    <w:basedOn w:val="a"/>
    <w:semiHidden/>
    <w:rsid w:val="00933338"/>
    <w:pPr>
      <w:widowControl w:val="0"/>
      <w:autoSpaceDE w:val="0"/>
      <w:autoSpaceDN w:val="0"/>
      <w:adjustRightInd w:val="0"/>
      <w:spacing w:after="440" w:line="218" w:lineRule="auto"/>
      <w:ind w:left="200" w:right="200"/>
      <w:jc w:val="center"/>
    </w:pPr>
    <w:rPr>
      <w:b/>
      <w:bCs/>
      <w:szCs w:val="18"/>
    </w:rPr>
  </w:style>
  <w:style w:type="paragraph" w:styleId="ab">
    <w:name w:val="Title"/>
    <w:basedOn w:val="a"/>
    <w:qFormat/>
    <w:rsid w:val="00933338"/>
    <w:pPr>
      <w:jc w:val="center"/>
    </w:pPr>
    <w:rPr>
      <w:b/>
      <w:bCs/>
      <w:sz w:val="32"/>
    </w:rPr>
  </w:style>
  <w:style w:type="paragraph" w:styleId="ac">
    <w:name w:val="footer"/>
    <w:basedOn w:val="a"/>
    <w:link w:val="ad"/>
    <w:uiPriority w:val="99"/>
    <w:rsid w:val="00933338"/>
    <w:pPr>
      <w:tabs>
        <w:tab w:val="center" w:pos="4677"/>
        <w:tab w:val="right" w:pos="9355"/>
      </w:tabs>
    </w:pPr>
  </w:style>
  <w:style w:type="character" w:styleId="ae">
    <w:name w:val="page number"/>
    <w:basedOn w:val="a0"/>
    <w:semiHidden/>
    <w:rsid w:val="00933338"/>
  </w:style>
  <w:style w:type="paragraph" w:styleId="af">
    <w:name w:val="List Paragraph"/>
    <w:basedOn w:val="a"/>
    <w:qFormat/>
    <w:rsid w:val="0093333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1">
    <w:name w:val="Основной текст 31"/>
    <w:basedOn w:val="a"/>
    <w:rsid w:val="00933338"/>
    <w:pPr>
      <w:jc w:val="both"/>
    </w:pPr>
    <w:rPr>
      <w:szCs w:val="20"/>
    </w:rPr>
  </w:style>
  <w:style w:type="character" w:customStyle="1" w:styleId="af0">
    <w:name w:val="Не вступил в силу"/>
    <w:basedOn w:val="a0"/>
    <w:rsid w:val="00933338"/>
    <w:rPr>
      <w:b/>
      <w:bCs/>
      <w:color w:val="008080"/>
      <w:szCs w:val="20"/>
    </w:rPr>
  </w:style>
  <w:style w:type="table" w:styleId="af1">
    <w:name w:val="Table Grid"/>
    <w:basedOn w:val="a1"/>
    <w:rsid w:val="004D0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basedOn w:val="a0"/>
    <w:link w:val="ac"/>
    <w:uiPriority w:val="99"/>
    <w:rsid w:val="00564BB8"/>
    <w:rPr>
      <w:sz w:val="24"/>
      <w:szCs w:val="24"/>
    </w:rPr>
  </w:style>
  <w:style w:type="paragraph" w:customStyle="1" w:styleId="Default">
    <w:name w:val="Default"/>
    <w:rsid w:val="007C33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934E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9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71;n=32729;fld=134;dst=100005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071;n=61341;fld=134;dst=100010" TargetMode="External"/><Relationship Id="rId10" Type="http://schemas.openxmlformats.org/officeDocument/2006/relationships/hyperlink" Target="consultantplus://offline/main?base=RLAW071;n=22102;fld=134;dst=10000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RLAW071;n=61015;fld=134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22A3-B931-4425-9953-B5E58A71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12</Pages>
  <Words>4284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Tdcttd</dc:creator>
  <cp:keywords/>
  <dc:description/>
  <cp:lastModifiedBy>Смирнова Н.В.</cp:lastModifiedBy>
  <cp:revision>81</cp:revision>
  <cp:lastPrinted>2020-12-24T09:34:00Z</cp:lastPrinted>
  <dcterms:created xsi:type="dcterms:W3CDTF">2013-05-30T04:45:00Z</dcterms:created>
  <dcterms:modified xsi:type="dcterms:W3CDTF">2022-01-11T04:19:00Z</dcterms:modified>
</cp:coreProperties>
</file>